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58325750"/>
        <w:docPartObj>
          <w:docPartGallery w:val="Cover Pages"/>
          <w:docPartUnique/>
        </w:docPartObj>
      </w:sdtPr>
      <w:sdtEndPr/>
      <w:sdtContent>
        <w:p w:rsidR="00BD2DD7" w:rsidRPr="00D30097" w:rsidRDefault="00BD2DD7" w:rsidP="0005140B">
          <w:pPr>
            <w:spacing w:after="0" w:line="240" w:lineRule="auto"/>
          </w:pPr>
          <w:r w:rsidRPr="00D30097">
            <w:rPr>
              <w:noProof/>
              <w:lang w:eastAsia="es-MX"/>
            </w:rPr>
            <mc:AlternateContent>
              <mc:Choice Requires="wpg">
                <w:drawing>
                  <wp:anchor distT="0" distB="0" distL="114300" distR="114300" simplePos="0" relativeHeight="251662336" behindDoc="0" locked="0" layoutInCell="1" allowOverlap="1" wp14:anchorId="6CE51A7E" wp14:editId="2C3644C4">
                    <wp:simplePos x="0" y="0"/>
                    <wp:positionH relativeFrom="page">
                      <wp:posOffset>157655</wp:posOffset>
                    </wp:positionH>
                    <wp:positionV relativeFrom="page">
                      <wp:posOffset>236483</wp:posOffset>
                    </wp:positionV>
                    <wp:extent cx="7566945" cy="1215391"/>
                    <wp:effectExtent l="0" t="0" r="0" b="1905"/>
                    <wp:wrapNone/>
                    <wp:docPr id="149" name="Grupo 149"/>
                    <wp:cNvGraphicFramePr/>
                    <a:graphic xmlns:a="http://schemas.openxmlformats.org/drawingml/2006/main">
                      <a:graphicData uri="http://schemas.microsoft.com/office/word/2010/wordprocessingGroup">
                        <wpg:wgp>
                          <wpg:cNvGrpSpPr/>
                          <wpg:grpSpPr>
                            <a:xfrm>
                              <a:off x="0" y="0"/>
                              <a:ext cx="7566945" cy="1215391"/>
                              <a:chOff x="0" y="-1"/>
                              <a:chExt cx="7425558"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425558"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48054A38" id="Grupo 149" o:spid="_x0000_s1026" style="position:absolute;margin-left:12.4pt;margin-top:18.6pt;width:595.8pt;height:95.7pt;z-index:251662336;mso-height-percent:121;mso-position-horizontal-relative:page;mso-position-vertical-relative:page;mso-height-percent:121" coordorigin="" coordsize="74255,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G15WzgAAAACgEAAA8AAABkcnMvZG93bnJl&#10;di54bWxMj8tOwzAQRfdI/IM1SOyoU7cKVRqnqipYsAE1PNTlNB6SiHgcxW6a/j3uCpajc3XvmXwz&#10;2U6MNPjWsYb5LAFBXDnTcq3h4/35YQXCB2SDnWPScCEPm+L2JsfMuDPvaSxDLWIJ+ww1NCH0mZS+&#10;asiin7meOLJvN1gM8RxqaQY8x3LbSZUkqbTYclxosKddQ9VPebIa9vKzTLGvdq/+y/nD5entZbsY&#10;tb6/m7ZrEIGm8BeGq35UhyI6Hd2JjRedBrWM5kHD4lGBuHI1T5cgjpGoVQqyyOX/F4pf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4255;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rsidR="00BD2DD7" w:rsidRPr="005D03C2" w:rsidRDefault="00BD2DD7" w:rsidP="0005140B">
          <w:pPr>
            <w:spacing w:after="0" w:line="240" w:lineRule="auto"/>
            <w:ind w:left="708"/>
            <w:jc w:val="center"/>
            <w:rPr>
              <w:rFonts w:ascii="Arial" w:hAnsi="Arial" w:cs="Arial"/>
              <w:b/>
              <w:color w:val="1F497D"/>
              <w:sz w:val="60"/>
              <w:szCs w:val="60"/>
            </w:rPr>
          </w:pPr>
        </w:p>
        <w:p w:rsidR="00BD2DD7" w:rsidRPr="005D03C2" w:rsidRDefault="00BD2DD7" w:rsidP="0005140B">
          <w:pPr>
            <w:spacing w:after="0" w:line="240" w:lineRule="auto"/>
            <w:ind w:left="708"/>
            <w:jc w:val="center"/>
            <w:rPr>
              <w:rFonts w:ascii="Arial" w:hAnsi="Arial" w:cs="Arial"/>
              <w:b/>
              <w:color w:val="1F497D"/>
              <w:sz w:val="52"/>
              <w:szCs w:val="52"/>
            </w:rPr>
          </w:pPr>
          <w:r w:rsidRPr="005D03C2">
            <w:rPr>
              <w:rFonts w:ascii="Arial" w:hAnsi="Arial" w:cs="Arial"/>
              <w:b/>
              <w:color w:val="1F497D"/>
              <w:sz w:val="52"/>
              <w:szCs w:val="52"/>
            </w:rPr>
            <w:t>JUNTA DE AGUA POTABLE, DRENAJE, ALCANTARILLADO Y SANEAMIENTO DEL MUNICIPIO DE IRAPUATO, GTO.</w:t>
          </w:r>
        </w:p>
        <w:p w:rsidR="00BD2DD7" w:rsidRDefault="00BD2DD7" w:rsidP="0005140B">
          <w:pPr>
            <w:spacing w:after="0" w:line="240" w:lineRule="auto"/>
            <w:ind w:left="708"/>
            <w:jc w:val="center"/>
            <w:rPr>
              <w:rFonts w:ascii="Arial Narrow" w:hAnsi="Arial Narrow" w:cs="Arial"/>
              <w:b/>
              <w:color w:val="1F497D"/>
              <w:sz w:val="60"/>
              <w:szCs w:val="60"/>
            </w:rPr>
          </w:pPr>
        </w:p>
        <w:p w:rsidR="005D03C2" w:rsidRPr="00D30097" w:rsidRDefault="005D03C2" w:rsidP="0005140B">
          <w:pPr>
            <w:spacing w:after="0" w:line="240" w:lineRule="auto"/>
            <w:ind w:left="708"/>
            <w:jc w:val="center"/>
            <w:rPr>
              <w:rFonts w:ascii="Arial Narrow" w:hAnsi="Arial Narrow" w:cs="Arial"/>
              <w:b/>
              <w:color w:val="1F497D"/>
              <w:sz w:val="60"/>
              <w:szCs w:val="60"/>
            </w:rPr>
          </w:pPr>
        </w:p>
        <w:p w:rsidR="00BD2DD7" w:rsidRPr="00D30097" w:rsidRDefault="00BD2DD7" w:rsidP="0005140B">
          <w:pPr>
            <w:spacing w:after="0" w:line="240" w:lineRule="auto"/>
            <w:ind w:left="708"/>
            <w:jc w:val="center"/>
            <w:rPr>
              <w:rFonts w:ascii="Arial Narrow" w:hAnsi="Arial Narrow" w:cs="Arial"/>
              <w:b/>
              <w:color w:val="1F497D"/>
              <w:sz w:val="60"/>
              <w:szCs w:val="60"/>
            </w:rPr>
          </w:pPr>
        </w:p>
        <w:p w:rsidR="00BD2DD7" w:rsidRPr="00D30097" w:rsidRDefault="00BD2DD7" w:rsidP="0005140B">
          <w:pPr>
            <w:spacing w:after="0" w:line="240" w:lineRule="auto"/>
            <w:ind w:left="708"/>
            <w:jc w:val="center"/>
            <w:rPr>
              <w:rFonts w:ascii="Arial Narrow" w:hAnsi="Arial Narrow" w:cs="Arial"/>
              <w:b/>
              <w:color w:val="4F81BD"/>
              <w:sz w:val="52"/>
              <w:szCs w:val="56"/>
            </w:rPr>
          </w:pPr>
          <w:r w:rsidRPr="00D30097">
            <w:rPr>
              <w:rFonts w:ascii="Arial Narrow" w:hAnsi="Arial Narrow" w:cs="Arial"/>
              <w:b/>
              <w:noProof/>
              <w:color w:val="1F497D"/>
              <w:sz w:val="56"/>
              <w:szCs w:val="56"/>
              <w:lang w:eastAsia="es-MX"/>
            </w:rPr>
            <w:drawing>
              <wp:inline distT="0" distB="0" distL="0" distR="0" wp14:anchorId="38F8E9BF" wp14:editId="402C165C">
                <wp:extent cx="3949823" cy="208033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399" cy="2085904"/>
                        </a:xfrm>
                        <a:prstGeom prst="rect">
                          <a:avLst/>
                        </a:prstGeom>
                        <a:noFill/>
                        <a:ln>
                          <a:noFill/>
                        </a:ln>
                      </pic:spPr>
                    </pic:pic>
                  </a:graphicData>
                </a:graphic>
              </wp:inline>
            </w:drawing>
          </w:r>
        </w:p>
        <w:p w:rsidR="00BD2DD7" w:rsidRDefault="00BD2DD7" w:rsidP="0005140B">
          <w:pPr>
            <w:spacing w:after="0" w:line="240" w:lineRule="auto"/>
            <w:jc w:val="center"/>
            <w:rPr>
              <w:rFonts w:ascii="Arial Narrow" w:hAnsi="Arial Narrow" w:cs="Arial"/>
              <w:b/>
              <w:color w:val="4F81BD"/>
              <w:sz w:val="48"/>
              <w:szCs w:val="48"/>
            </w:rPr>
          </w:pPr>
        </w:p>
        <w:p w:rsidR="005D03C2" w:rsidRDefault="005D03C2" w:rsidP="0005140B">
          <w:pPr>
            <w:spacing w:after="0" w:line="240" w:lineRule="auto"/>
            <w:jc w:val="center"/>
            <w:rPr>
              <w:rFonts w:ascii="Arial Narrow" w:hAnsi="Arial Narrow" w:cs="Arial"/>
              <w:b/>
              <w:color w:val="4F81BD"/>
              <w:sz w:val="48"/>
              <w:szCs w:val="48"/>
            </w:rPr>
          </w:pPr>
        </w:p>
        <w:p w:rsidR="005D03C2" w:rsidRDefault="005D03C2" w:rsidP="0005140B">
          <w:pPr>
            <w:spacing w:after="0" w:line="240" w:lineRule="auto"/>
            <w:jc w:val="center"/>
            <w:rPr>
              <w:rFonts w:ascii="Arial Narrow" w:hAnsi="Arial Narrow" w:cs="Arial"/>
              <w:b/>
              <w:color w:val="4F81BD"/>
              <w:sz w:val="48"/>
              <w:szCs w:val="48"/>
            </w:rPr>
          </w:pPr>
        </w:p>
        <w:p w:rsidR="005D03C2" w:rsidRPr="00D30097" w:rsidRDefault="005D03C2" w:rsidP="0005140B">
          <w:pPr>
            <w:spacing w:after="0" w:line="240" w:lineRule="auto"/>
            <w:jc w:val="center"/>
            <w:rPr>
              <w:rFonts w:ascii="Arial Narrow" w:hAnsi="Arial Narrow" w:cs="Arial"/>
              <w:b/>
              <w:color w:val="4F81BD"/>
              <w:sz w:val="48"/>
              <w:szCs w:val="48"/>
            </w:rPr>
          </w:pPr>
        </w:p>
        <w:p w:rsidR="00BD2DD7" w:rsidRPr="00D30097" w:rsidRDefault="00BD2DD7" w:rsidP="0005140B">
          <w:pPr>
            <w:spacing w:after="0" w:line="240" w:lineRule="auto"/>
            <w:jc w:val="center"/>
            <w:rPr>
              <w:rFonts w:ascii="Arial Narrow" w:hAnsi="Arial Narrow" w:cs="Arial"/>
              <w:b/>
              <w:color w:val="4F81BD"/>
              <w:sz w:val="48"/>
              <w:szCs w:val="48"/>
            </w:rPr>
          </w:pPr>
        </w:p>
        <w:p w:rsidR="00BD2DD7" w:rsidRPr="005D03C2" w:rsidRDefault="00491A56" w:rsidP="0005140B">
          <w:pPr>
            <w:spacing w:after="0" w:line="240" w:lineRule="auto"/>
            <w:ind w:left="709"/>
            <w:jc w:val="center"/>
            <w:rPr>
              <w:rFonts w:ascii="Arial" w:hAnsi="Arial" w:cs="Arial"/>
              <w:b/>
              <w:color w:val="4F81BD"/>
              <w:sz w:val="52"/>
              <w:szCs w:val="52"/>
            </w:rPr>
          </w:pPr>
          <w:r w:rsidRPr="005D03C2">
            <w:rPr>
              <w:rFonts w:ascii="Arial" w:hAnsi="Arial" w:cs="Arial"/>
              <w:b/>
              <w:color w:val="4F81BD"/>
              <w:sz w:val="52"/>
              <w:szCs w:val="52"/>
            </w:rPr>
            <w:t>INFORME TRIMESTRA</w:t>
          </w:r>
          <w:r w:rsidR="00BD2DD7" w:rsidRPr="005D03C2">
            <w:rPr>
              <w:rFonts w:ascii="Arial" w:hAnsi="Arial" w:cs="Arial"/>
              <w:b/>
              <w:color w:val="4F81BD"/>
              <w:sz w:val="52"/>
              <w:szCs w:val="52"/>
            </w:rPr>
            <w:t>L</w:t>
          </w:r>
        </w:p>
        <w:p w:rsidR="00BD2DD7" w:rsidRPr="00C91036" w:rsidRDefault="00BD2DD7" w:rsidP="00C91036">
          <w:pPr>
            <w:tabs>
              <w:tab w:val="center" w:pos="4703"/>
              <w:tab w:val="left" w:pos="8315"/>
            </w:tabs>
            <w:spacing w:after="0" w:line="240" w:lineRule="auto"/>
            <w:ind w:left="709"/>
            <w:jc w:val="center"/>
            <w:rPr>
              <w:rFonts w:ascii="Arial" w:hAnsi="Arial" w:cs="Arial"/>
              <w:b/>
              <w:color w:val="8DB3E2"/>
              <w:sz w:val="52"/>
              <w:szCs w:val="52"/>
            </w:rPr>
          </w:pPr>
          <w:r w:rsidRPr="005D03C2">
            <w:rPr>
              <w:rFonts w:ascii="Arial" w:hAnsi="Arial" w:cs="Arial"/>
              <w:b/>
              <w:color w:val="8DB3E2"/>
              <w:sz w:val="52"/>
              <w:szCs w:val="52"/>
            </w:rPr>
            <w:t>ABRIL</w:t>
          </w:r>
          <w:r w:rsidR="00D64F2A" w:rsidRPr="005D03C2">
            <w:rPr>
              <w:rFonts w:ascii="Arial" w:hAnsi="Arial" w:cs="Arial"/>
              <w:b/>
              <w:color w:val="8DB3E2"/>
              <w:sz w:val="52"/>
              <w:szCs w:val="52"/>
            </w:rPr>
            <w:t xml:space="preserve"> - JUNIO</w:t>
          </w:r>
          <w:r w:rsidRPr="005D03C2">
            <w:rPr>
              <w:rFonts w:ascii="Arial" w:hAnsi="Arial" w:cs="Arial"/>
              <w:b/>
              <w:color w:val="8DB3E2"/>
              <w:sz w:val="52"/>
              <w:szCs w:val="52"/>
            </w:rPr>
            <w:t xml:space="preserve"> 2016</w:t>
          </w:r>
        </w:p>
      </w:sdtContent>
    </w:sdt>
    <w:p w:rsidR="00BD2DD7" w:rsidRPr="00D30097" w:rsidRDefault="00BD2DD7" w:rsidP="0005140B">
      <w:pPr>
        <w:spacing w:after="0" w:line="240" w:lineRule="auto"/>
        <w:jc w:val="center"/>
        <w:rPr>
          <w:rFonts w:ascii="Arial" w:hAnsi="Arial" w:cs="Arial"/>
          <w:b/>
          <w:color w:val="1F4E79" w:themeColor="accent1" w:themeShade="80"/>
          <w:sz w:val="28"/>
          <w:szCs w:val="28"/>
        </w:rPr>
      </w:pPr>
      <w:r w:rsidRPr="00D30097">
        <w:rPr>
          <w:rFonts w:ascii="Arial" w:hAnsi="Arial" w:cs="Arial"/>
          <w:b/>
          <w:color w:val="1F4E79" w:themeColor="accent1" w:themeShade="80"/>
          <w:sz w:val="28"/>
          <w:szCs w:val="28"/>
        </w:rPr>
        <w:lastRenderedPageBreak/>
        <w:t>CONTENIDO</w:t>
      </w:r>
    </w:p>
    <w:p w:rsidR="00BD2DD7" w:rsidRPr="00FA4A3B" w:rsidRDefault="00BD2DD7" w:rsidP="0005140B">
      <w:pPr>
        <w:spacing w:after="0" w:line="240" w:lineRule="auto"/>
        <w:rPr>
          <w:rFonts w:ascii="Arial" w:hAnsi="Arial" w:cs="Arial"/>
          <w:b/>
          <w:color w:val="002060"/>
          <w:sz w:val="24"/>
          <w:szCs w:val="24"/>
        </w:rPr>
      </w:pPr>
    </w:p>
    <w:p w:rsidR="00B8323D" w:rsidRPr="00B8323D" w:rsidRDefault="00E46354">
      <w:pPr>
        <w:pStyle w:val="TDC1"/>
        <w:tabs>
          <w:tab w:val="right" w:leader="dot" w:pos="8828"/>
        </w:tabs>
        <w:rPr>
          <w:rFonts w:ascii="Arial" w:eastAsiaTheme="minorEastAsia" w:hAnsi="Arial" w:cs="Arial"/>
          <w:b/>
          <w:noProof/>
          <w:color w:val="002060"/>
          <w:lang w:eastAsia="es-MX"/>
        </w:rPr>
      </w:pPr>
      <w:r w:rsidRPr="00FA4A3B">
        <w:rPr>
          <w:rFonts w:ascii="Arial" w:hAnsi="Arial" w:cs="Arial"/>
          <w:b/>
          <w:color w:val="002060"/>
          <w:sz w:val="24"/>
          <w:szCs w:val="24"/>
        </w:rPr>
        <w:fldChar w:fldCharType="begin"/>
      </w:r>
      <w:r w:rsidRPr="00FA4A3B">
        <w:rPr>
          <w:rFonts w:ascii="Arial" w:hAnsi="Arial" w:cs="Arial"/>
          <w:b/>
          <w:color w:val="002060"/>
          <w:sz w:val="24"/>
          <w:szCs w:val="24"/>
        </w:rPr>
        <w:instrText xml:space="preserve"> TOC \h \z \u \t "info,1" </w:instrText>
      </w:r>
      <w:r w:rsidRPr="00FA4A3B">
        <w:rPr>
          <w:rFonts w:ascii="Arial" w:hAnsi="Arial" w:cs="Arial"/>
          <w:b/>
          <w:color w:val="002060"/>
          <w:sz w:val="24"/>
          <w:szCs w:val="24"/>
        </w:rPr>
        <w:fldChar w:fldCharType="separate"/>
      </w:r>
      <w:hyperlink w:anchor="_Toc456619451" w:history="1">
        <w:r w:rsidR="00B8323D" w:rsidRPr="00B8323D">
          <w:rPr>
            <w:rStyle w:val="Hipervnculo"/>
            <w:rFonts w:ascii="Arial" w:hAnsi="Arial" w:cs="Arial"/>
            <w:b/>
            <w:noProof/>
            <w:color w:val="002060"/>
          </w:rPr>
          <w:t>INTRODUCCIÓN</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_Toc456619451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2</w:t>
        </w:r>
        <w:r w:rsidR="00B8323D" w:rsidRPr="00B8323D">
          <w:rPr>
            <w:rFonts w:ascii="Arial" w:hAnsi="Arial" w:cs="Arial"/>
            <w:b/>
            <w:noProof/>
            <w:webHidden/>
            <w:color w:val="002060"/>
          </w:rPr>
          <w:fldChar w:fldCharType="end"/>
        </w:r>
      </w:hyperlink>
    </w:p>
    <w:p w:rsidR="00B8323D" w:rsidRPr="00B8323D" w:rsidRDefault="005372AD">
      <w:pPr>
        <w:pStyle w:val="TDC1"/>
        <w:tabs>
          <w:tab w:val="right" w:leader="dot" w:pos="8828"/>
        </w:tabs>
        <w:rPr>
          <w:rFonts w:ascii="Arial" w:eastAsiaTheme="minorEastAsia" w:hAnsi="Arial" w:cs="Arial"/>
          <w:b/>
          <w:noProof/>
          <w:color w:val="002060"/>
          <w:lang w:eastAsia="es-MX"/>
        </w:rPr>
      </w:pPr>
      <w:hyperlink w:anchor="_Toc456619452" w:history="1">
        <w:r w:rsidR="00B8323D" w:rsidRPr="00B8323D">
          <w:rPr>
            <w:rStyle w:val="Hipervnculo"/>
            <w:rFonts w:ascii="Arial" w:hAnsi="Arial" w:cs="Arial"/>
            <w:b/>
            <w:noProof/>
            <w:color w:val="002060"/>
          </w:rPr>
          <w:t>EFICIENCIAS</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_Toc456619452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3</w:t>
        </w:r>
        <w:r w:rsidR="00B8323D" w:rsidRPr="00B8323D">
          <w:rPr>
            <w:rFonts w:ascii="Arial" w:hAnsi="Arial" w:cs="Arial"/>
            <w:b/>
            <w:noProof/>
            <w:webHidden/>
            <w:color w:val="002060"/>
          </w:rPr>
          <w:fldChar w:fldCharType="end"/>
        </w:r>
      </w:hyperlink>
    </w:p>
    <w:p w:rsidR="00B8323D" w:rsidRPr="00B8323D" w:rsidRDefault="005372AD">
      <w:pPr>
        <w:pStyle w:val="TDC1"/>
        <w:tabs>
          <w:tab w:val="right" w:leader="dot" w:pos="8828"/>
        </w:tabs>
        <w:rPr>
          <w:rFonts w:ascii="Arial" w:eastAsiaTheme="minorEastAsia" w:hAnsi="Arial" w:cs="Arial"/>
          <w:b/>
          <w:noProof/>
          <w:color w:val="002060"/>
          <w:lang w:eastAsia="es-MX"/>
        </w:rPr>
      </w:pPr>
      <w:hyperlink w:anchor="_Toc456619453" w:history="1">
        <w:r w:rsidR="00B8323D" w:rsidRPr="00B8323D">
          <w:rPr>
            <w:rStyle w:val="Hipervnculo"/>
            <w:rFonts w:ascii="Arial" w:hAnsi="Arial" w:cs="Arial"/>
            <w:b/>
            <w:noProof/>
            <w:color w:val="002060"/>
          </w:rPr>
          <w:t>PROYECTOS ESTRATÉGICOS.</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_Toc456619453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4</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4" w:history="1">
        <w:r w:rsidR="00B8323D" w:rsidRPr="00B8323D">
          <w:rPr>
            <w:rStyle w:val="Hipervnculo"/>
            <w:rFonts w:ascii="Arial" w:hAnsi="Arial" w:cs="Arial"/>
            <w:b/>
            <w:noProof/>
            <w:color w:val="002060"/>
          </w:rPr>
          <w:t>1.</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SISTEMA DE AGUA POTABLE</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_Toc456619454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4</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5" w:history="1">
        <w:r w:rsidR="00B8323D" w:rsidRPr="00B8323D">
          <w:rPr>
            <w:rStyle w:val="Hipervnculo"/>
            <w:rFonts w:ascii="Arial" w:hAnsi="Arial" w:cs="Arial"/>
            <w:b/>
            <w:noProof/>
            <w:color w:val="002060"/>
          </w:rPr>
          <w:t>2.</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DRENAJE Y ALCANTARILLADO</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_Toc456619455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10</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6" w:history="1">
        <w:r w:rsidR="00B8323D" w:rsidRPr="00B8323D">
          <w:rPr>
            <w:rStyle w:val="Hipervnculo"/>
            <w:rFonts w:ascii="Arial" w:hAnsi="Arial" w:cs="Arial"/>
            <w:b/>
            <w:noProof/>
            <w:color w:val="002060"/>
          </w:rPr>
          <w:t>3.</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SANEAMIENTO DE AGUA RESIDUAL</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_Toc456619456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14</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7" w:history="1">
        <w:r w:rsidR="00B8323D" w:rsidRPr="00B8323D">
          <w:rPr>
            <w:rStyle w:val="Hipervnculo"/>
            <w:rFonts w:ascii="Arial" w:hAnsi="Arial" w:cs="Arial"/>
            <w:b/>
            <w:noProof/>
            <w:color w:val="002060"/>
          </w:rPr>
          <w:t>4.</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RECURSO AGUA</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_Toc456619457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16</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8" w:history="1">
        <w:r w:rsidR="00B8323D" w:rsidRPr="00B8323D">
          <w:rPr>
            <w:rStyle w:val="Hipervnculo"/>
            <w:rFonts w:ascii="Arial" w:hAnsi="Arial" w:cs="Arial"/>
            <w:b/>
            <w:noProof/>
            <w:color w:val="002060"/>
          </w:rPr>
          <w:t>5.</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COBERTURA DE LOS SERVICIOS</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_Toc456619458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17</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59" w:history="1">
        <w:r w:rsidR="00B8323D" w:rsidRPr="00B8323D">
          <w:rPr>
            <w:rStyle w:val="Hipervnculo"/>
            <w:rFonts w:ascii="Arial" w:hAnsi="Arial" w:cs="Arial"/>
            <w:b/>
            <w:noProof/>
            <w:color w:val="002060"/>
          </w:rPr>
          <w:t>6.</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RECURSOS FINANCIEROS</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_Toc456619459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18</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60" w:history="1">
        <w:r w:rsidR="00B8323D" w:rsidRPr="00B8323D">
          <w:rPr>
            <w:rStyle w:val="Hipervnculo"/>
            <w:rFonts w:ascii="Arial" w:hAnsi="Arial" w:cs="Arial"/>
            <w:b/>
            <w:noProof/>
            <w:color w:val="002060"/>
          </w:rPr>
          <w:t>7.</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 xml:space="preserve"> PLANE</w:t>
        </w:r>
        <w:r w:rsidR="00B8323D" w:rsidRPr="00B8323D">
          <w:rPr>
            <w:rStyle w:val="Hipervnculo"/>
            <w:rFonts w:ascii="Arial" w:hAnsi="Arial" w:cs="Arial"/>
            <w:b/>
            <w:noProof/>
            <w:color w:val="002060"/>
          </w:rPr>
          <w:t>A</w:t>
        </w:r>
        <w:r w:rsidR="00B8323D" w:rsidRPr="00B8323D">
          <w:rPr>
            <w:rStyle w:val="Hipervnculo"/>
            <w:rFonts w:ascii="Arial" w:hAnsi="Arial" w:cs="Arial"/>
            <w:b/>
            <w:noProof/>
            <w:color w:val="002060"/>
          </w:rPr>
          <w:t>CIÓN Y ADMINISTRACIÓN</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_Toc456619460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21</w:t>
        </w:r>
        <w:r w:rsidR="00B8323D" w:rsidRPr="00B8323D">
          <w:rPr>
            <w:rFonts w:ascii="Arial" w:hAnsi="Arial" w:cs="Arial"/>
            <w:b/>
            <w:noProof/>
            <w:webHidden/>
            <w:color w:val="002060"/>
          </w:rPr>
          <w:fldChar w:fldCharType="end"/>
        </w:r>
      </w:hyperlink>
    </w:p>
    <w:p w:rsidR="00B8323D" w:rsidRPr="00B8323D" w:rsidRDefault="005372AD">
      <w:pPr>
        <w:pStyle w:val="TDC1"/>
        <w:tabs>
          <w:tab w:val="left" w:pos="440"/>
          <w:tab w:val="right" w:leader="dot" w:pos="8828"/>
        </w:tabs>
        <w:rPr>
          <w:rFonts w:ascii="Arial" w:eastAsiaTheme="minorEastAsia" w:hAnsi="Arial" w:cs="Arial"/>
          <w:b/>
          <w:noProof/>
          <w:color w:val="002060"/>
          <w:lang w:eastAsia="es-MX"/>
        </w:rPr>
      </w:pPr>
      <w:hyperlink w:anchor="_Toc456619461" w:history="1">
        <w:r w:rsidR="00B8323D" w:rsidRPr="00B8323D">
          <w:rPr>
            <w:rStyle w:val="Hipervnculo"/>
            <w:rFonts w:ascii="Arial" w:hAnsi="Arial" w:cs="Arial"/>
            <w:b/>
            <w:noProof/>
            <w:color w:val="002060"/>
          </w:rPr>
          <w:t xml:space="preserve">8. </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CAPITAL HUMANO</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_Toc456619461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23</w:t>
        </w:r>
        <w:r w:rsidR="00B8323D" w:rsidRPr="00B8323D">
          <w:rPr>
            <w:rFonts w:ascii="Arial" w:hAnsi="Arial" w:cs="Arial"/>
            <w:b/>
            <w:noProof/>
            <w:webHidden/>
            <w:color w:val="002060"/>
          </w:rPr>
          <w:fldChar w:fldCharType="end"/>
        </w:r>
      </w:hyperlink>
    </w:p>
    <w:p w:rsidR="00B8323D" w:rsidRDefault="005372AD">
      <w:pPr>
        <w:pStyle w:val="TDC1"/>
        <w:tabs>
          <w:tab w:val="left" w:pos="440"/>
          <w:tab w:val="right" w:leader="dot" w:pos="8828"/>
        </w:tabs>
        <w:rPr>
          <w:rFonts w:asciiTheme="minorHAnsi" w:eastAsiaTheme="minorEastAsia" w:hAnsiTheme="minorHAnsi" w:cstheme="minorBidi"/>
          <w:noProof/>
          <w:lang w:eastAsia="es-MX"/>
        </w:rPr>
      </w:pPr>
      <w:hyperlink w:anchor="_Toc456619462" w:history="1">
        <w:r w:rsidR="00B8323D" w:rsidRPr="00B8323D">
          <w:rPr>
            <w:rStyle w:val="Hipervnculo"/>
            <w:rFonts w:ascii="Arial" w:hAnsi="Arial" w:cs="Arial"/>
            <w:b/>
            <w:noProof/>
            <w:color w:val="002060"/>
          </w:rPr>
          <w:t xml:space="preserve">9. </w:t>
        </w:r>
        <w:r w:rsidR="00B8323D" w:rsidRPr="00B8323D">
          <w:rPr>
            <w:rFonts w:ascii="Arial" w:eastAsiaTheme="minorEastAsia" w:hAnsi="Arial" w:cs="Arial"/>
            <w:b/>
            <w:noProof/>
            <w:color w:val="002060"/>
            <w:lang w:eastAsia="es-MX"/>
          </w:rPr>
          <w:tab/>
        </w:r>
        <w:r w:rsidR="00B8323D" w:rsidRPr="00B8323D">
          <w:rPr>
            <w:rStyle w:val="Hipervnculo"/>
            <w:rFonts w:ascii="Arial" w:hAnsi="Arial" w:cs="Arial"/>
            <w:b/>
            <w:noProof/>
            <w:color w:val="002060"/>
          </w:rPr>
          <w:t>POA</w:t>
        </w:r>
        <w:r w:rsidR="00B8323D" w:rsidRPr="00B8323D">
          <w:rPr>
            <w:rFonts w:ascii="Arial" w:hAnsi="Arial" w:cs="Arial"/>
            <w:b/>
            <w:noProof/>
            <w:webHidden/>
            <w:color w:val="002060"/>
          </w:rPr>
          <w:tab/>
        </w:r>
        <w:r w:rsidR="00B8323D" w:rsidRPr="00B8323D">
          <w:rPr>
            <w:rFonts w:ascii="Arial" w:hAnsi="Arial" w:cs="Arial"/>
            <w:b/>
            <w:noProof/>
            <w:webHidden/>
            <w:color w:val="002060"/>
          </w:rPr>
          <w:fldChar w:fldCharType="begin"/>
        </w:r>
        <w:r w:rsidR="00B8323D" w:rsidRPr="00B8323D">
          <w:rPr>
            <w:rFonts w:ascii="Arial" w:hAnsi="Arial" w:cs="Arial"/>
            <w:b/>
            <w:noProof/>
            <w:webHidden/>
            <w:color w:val="002060"/>
          </w:rPr>
          <w:instrText xml:space="preserve"> PAGEREF _Toc456619462 \h </w:instrText>
        </w:r>
        <w:r w:rsidR="00B8323D" w:rsidRPr="00B8323D">
          <w:rPr>
            <w:rFonts w:ascii="Arial" w:hAnsi="Arial" w:cs="Arial"/>
            <w:b/>
            <w:noProof/>
            <w:webHidden/>
            <w:color w:val="002060"/>
          </w:rPr>
        </w:r>
        <w:r w:rsidR="00B8323D" w:rsidRPr="00B8323D">
          <w:rPr>
            <w:rFonts w:ascii="Arial" w:hAnsi="Arial" w:cs="Arial"/>
            <w:b/>
            <w:noProof/>
            <w:webHidden/>
            <w:color w:val="002060"/>
          </w:rPr>
          <w:fldChar w:fldCharType="separate"/>
        </w:r>
        <w:r w:rsidR="00B8323D" w:rsidRPr="00B8323D">
          <w:rPr>
            <w:rFonts w:ascii="Arial" w:hAnsi="Arial" w:cs="Arial"/>
            <w:b/>
            <w:noProof/>
            <w:webHidden/>
            <w:color w:val="002060"/>
          </w:rPr>
          <w:t>25</w:t>
        </w:r>
        <w:r w:rsidR="00B8323D" w:rsidRPr="00B8323D">
          <w:rPr>
            <w:rFonts w:ascii="Arial" w:hAnsi="Arial" w:cs="Arial"/>
            <w:b/>
            <w:noProof/>
            <w:webHidden/>
            <w:color w:val="002060"/>
          </w:rPr>
          <w:fldChar w:fldCharType="end"/>
        </w:r>
      </w:hyperlink>
    </w:p>
    <w:p w:rsidR="00E46354" w:rsidRPr="00D30097" w:rsidRDefault="00E46354" w:rsidP="0005140B">
      <w:pPr>
        <w:spacing w:after="0" w:line="240" w:lineRule="auto"/>
        <w:rPr>
          <w:rFonts w:ascii="Arial" w:hAnsi="Arial" w:cs="Arial"/>
          <w:sz w:val="28"/>
          <w:szCs w:val="28"/>
        </w:rPr>
      </w:pPr>
      <w:r w:rsidRPr="00FA4A3B">
        <w:rPr>
          <w:rFonts w:ascii="Arial" w:hAnsi="Arial" w:cs="Arial"/>
          <w:b/>
          <w:color w:val="002060"/>
          <w:sz w:val="24"/>
          <w:szCs w:val="24"/>
        </w:rPr>
        <w:fldChar w:fldCharType="end"/>
      </w:r>
    </w:p>
    <w:p w:rsidR="00E46354" w:rsidRPr="00D30097" w:rsidRDefault="00E46354" w:rsidP="0005140B">
      <w:pPr>
        <w:spacing w:after="0" w:line="240" w:lineRule="auto"/>
        <w:rPr>
          <w:rFonts w:ascii="Arial" w:hAnsi="Arial" w:cs="Arial"/>
          <w:sz w:val="28"/>
          <w:szCs w:val="28"/>
        </w:rPr>
      </w:pPr>
    </w:p>
    <w:p w:rsidR="00E46354" w:rsidRPr="00D30097" w:rsidRDefault="00E46354" w:rsidP="0005140B">
      <w:pPr>
        <w:spacing w:after="0" w:line="240" w:lineRule="auto"/>
        <w:rPr>
          <w:rFonts w:ascii="Arial" w:hAnsi="Arial" w:cs="Arial"/>
          <w:sz w:val="28"/>
          <w:szCs w:val="28"/>
        </w:rPr>
      </w:pPr>
    </w:p>
    <w:p w:rsidR="00E46354" w:rsidRPr="00D30097" w:rsidRDefault="00E46354" w:rsidP="0005140B">
      <w:pPr>
        <w:spacing w:after="0" w:line="240" w:lineRule="auto"/>
        <w:rPr>
          <w:rFonts w:ascii="Arial" w:hAnsi="Arial" w:cs="Arial"/>
          <w:sz w:val="28"/>
          <w:szCs w:val="28"/>
        </w:rPr>
      </w:pPr>
    </w:p>
    <w:p w:rsidR="00E46354" w:rsidRPr="00D30097" w:rsidRDefault="00E46354" w:rsidP="0005140B">
      <w:pPr>
        <w:spacing w:after="0" w:line="240" w:lineRule="auto"/>
        <w:rPr>
          <w:rFonts w:ascii="Arial" w:hAnsi="Arial" w:cs="Arial"/>
          <w:sz w:val="28"/>
          <w:szCs w:val="28"/>
        </w:rPr>
      </w:pPr>
    </w:p>
    <w:p w:rsidR="00E46354" w:rsidRPr="00D30097" w:rsidRDefault="00E46354" w:rsidP="0005140B">
      <w:pPr>
        <w:spacing w:after="0" w:line="240" w:lineRule="auto"/>
        <w:rPr>
          <w:rFonts w:ascii="Arial" w:hAnsi="Arial" w:cs="Arial"/>
          <w:sz w:val="28"/>
          <w:szCs w:val="28"/>
        </w:rPr>
      </w:pPr>
    </w:p>
    <w:p w:rsidR="00E46354" w:rsidRPr="00D30097" w:rsidRDefault="00E46354"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spacing w:after="0" w:line="240" w:lineRule="auto"/>
        <w:rPr>
          <w:rFonts w:ascii="Arial" w:hAnsi="Arial" w:cs="Arial"/>
          <w:sz w:val="28"/>
          <w:szCs w:val="28"/>
        </w:rPr>
      </w:pPr>
    </w:p>
    <w:p w:rsidR="00BD2DD7" w:rsidRPr="00D30097" w:rsidRDefault="00BD2DD7" w:rsidP="0005140B">
      <w:pPr>
        <w:pStyle w:val="info"/>
        <w:spacing w:before="0" w:after="0"/>
      </w:pPr>
      <w:bookmarkStart w:id="0" w:name="_Toc449962599"/>
      <w:bookmarkStart w:id="1" w:name="_Toc450733555"/>
      <w:bookmarkStart w:id="2" w:name="_Toc456619451"/>
      <w:r w:rsidRPr="00D30097">
        <w:lastRenderedPageBreak/>
        <w:t>INTRODUCCIÓN</w:t>
      </w:r>
      <w:bookmarkEnd w:id="0"/>
      <w:bookmarkEnd w:id="1"/>
      <w:bookmarkEnd w:id="2"/>
    </w:p>
    <w:p w:rsidR="00BD2DD7" w:rsidRPr="00D30097" w:rsidRDefault="00BD2DD7" w:rsidP="0005140B">
      <w:pPr>
        <w:pStyle w:val="info"/>
        <w:spacing w:before="0" w:after="0"/>
      </w:pPr>
    </w:p>
    <w:p w:rsidR="00BD2DD7" w:rsidRPr="00D30097" w:rsidRDefault="00BD2DD7" w:rsidP="0005140B">
      <w:pPr>
        <w:spacing w:after="0" w:line="240" w:lineRule="auto"/>
        <w:jc w:val="both"/>
        <w:rPr>
          <w:rFonts w:ascii="Arial" w:hAnsi="Arial" w:cs="Arial"/>
          <w:b/>
          <w:sz w:val="24"/>
          <w:szCs w:val="24"/>
        </w:rPr>
      </w:pPr>
      <w:r w:rsidRPr="00D30097">
        <w:rPr>
          <w:rFonts w:ascii="Arial" w:hAnsi="Arial" w:cs="Arial"/>
          <w:b/>
          <w:sz w:val="24"/>
          <w:szCs w:val="24"/>
        </w:rPr>
        <w:t>P r e s e n t e.</w:t>
      </w:r>
    </w:p>
    <w:p w:rsidR="00812599" w:rsidRPr="00255530" w:rsidRDefault="00BD2DD7" w:rsidP="0005140B">
      <w:pPr>
        <w:spacing w:after="0" w:line="240" w:lineRule="auto"/>
        <w:jc w:val="both"/>
        <w:rPr>
          <w:rFonts w:ascii="Arial" w:hAnsi="Arial" w:cs="Arial"/>
          <w:sz w:val="24"/>
          <w:szCs w:val="24"/>
        </w:rPr>
      </w:pPr>
      <w:r w:rsidRPr="00D30097">
        <w:rPr>
          <w:rFonts w:ascii="Arial" w:hAnsi="Arial" w:cs="Arial"/>
          <w:sz w:val="24"/>
          <w:szCs w:val="24"/>
        </w:rPr>
        <w:t xml:space="preserve">En cumplimiento a lo dispuesto por la Fracción VII del Artículo 68 del Reglamento de los Servicios de Agua Potable, Drenaje, Alcantarillado y Saneamiento del Municipio de Irapuato, Gto., me permito someter a su consideración el informe de las actividades realizadas por este Organismo Operador durante </w:t>
      </w:r>
      <w:r w:rsidRPr="00255530">
        <w:rPr>
          <w:rFonts w:ascii="Arial" w:hAnsi="Arial" w:cs="Arial"/>
          <w:sz w:val="24"/>
          <w:szCs w:val="24"/>
        </w:rPr>
        <w:t xml:space="preserve">el </w:t>
      </w:r>
      <w:r w:rsidR="00812599" w:rsidRPr="00255530">
        <w:rPr>
          <w:rFonts w:ascii="Arial" w:hAnsi="Arial" w:cs="Arial"/>
          <w:sz w:val="24"/>
          <w:szCs w:val="24"/>
        </w:rPr>
        <w:t xml:space="preserve">periodo </w:t>
      </w:r>
      <w:proofErr w:type="gramStart"/>
      <w:r w:rsidR="00812599" w:rsidRPr="00255530">
        <w:rPr>
          <w:rFonts w:ascii="Arial" w:hAnsi="Arial" w:cs="Arial"/>
          <w:sz w:val="24"/>
          <w:szCs w:val="24"/>
        </w:rPr>
        <w:t>Ab</w:t>
      </w:r>
      <w:r w:rsidR="00255530">
        <w:rPr>
          <w:rFonts w:ascii="Arial" w:hAnsi="Arial" w:cs="Arial"/>
          <w:sz w:val="24"/>
          <w:szCs w:val="24"/>
        </w:rPr>
        <w:t>r</w:t>
      </w:r>
      <w:r w:rsidR="00812599" w:rsidRPr="00255530">
        <w:rPr>
          <w:rFonts w:ascii="Arial" w:hAnsi="Arial" w:cs="Arial"/>
          <w:sz w:val="24"/>
          <w:szCs w:val="24"/>
        </w:rPr>
        <w:t>il</w:t>
      </w:r>
      <w:proofErr w:type="gramEnd"/>
      <w:r w:rsidR="00812599" w:rsidRPr="00255530">
        <w:rPr>
          <w:rFonts w:ascii="Arial" w:hAnsi="Arial" w:cs="Arial"/>
          <w:sz w:val="24"/>
          <w:szCs w:val="24"/>
        </w:rPr>
        <w:t xml:space="preserve"> – Junio 2016.</w:t>
      </w:r>
    </w:p>
    <w:p w:rsidR="00BD2DD7" w:rsidRPr="00D30097" w:rsidRDefault="00BD2DD7" w:rsidP="0005140B">
      <w:pPr>
        <w:spacing w:after="0" w:line="240" w:lineRule="auto"/>
        <w:jc w:val="both"/>
        <w:rPr>
          <w:rFonts w:ascii="Arial" w:hAnsi="Arial" w:cs="Arial"/>
          <w:sz w:val="24"/>
          <w:szCs w:val="24"/>
        </w:rPr>
      </w:pPr>
    </w:p>
    <w:p w:rsidR="00BD2DD7" w:rsidRPr="00D30097" w:rsidRDefault="00BD2DD7" w:rsidP="0005140B">
      <w:pPr>
        <w:spacing w:after="0" w:line="240" w:lineRule="auto"/>
        <w:jc w:val="both"/>
        <w:rPr>
          <w:rFonts w:ascii="Arial" w:hAnsi="Arial" w:cs="Arial"/>
          <w:sz w:val="24"/>
          <w:szCs w:val="24"/>
        </w:rPr>
      </w:pPr>
    </w:p>
    <w:p w:rsidR="00BD2DD7" w:rsidRPr="00D30097" w:rsidRDefault="00BD2DD7"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sz w:val="24"/>
          <w:szCs w:val="24"/>
        </w:rPr>
      </w:pPr>
    </w:p>
    <w:p w:rsidR="00D64F2A" w:rsidRPr="00D30097" w:rsidRDefault="00D64F2A" w:rsidP="0005140B">
      <w:pPr>
        <w:spacing w:after="0" w:line="240" w:lineRule="auto"/>
        <w:jc w:val="both"/>
        <w:rPr>
          <w:rFonts w:ascii="Arial" w:hAnsi="Arial" w:cs="Arial"/>
          <w:sz w:val="24"/>
          <w:szCs w:val="24"/>
        </w:rPr>
      </w:pPr>
    </w:p>
    <w:p w:rsidR="00D64F2A" w:rsidRPr="00D30097" w:rsidRDefault="00D64F2A" w:rsidP="0005140B">
      <w:pPr>
        <w:spacing w:after="0" w:line="240" w:lineRule="auto"/>
        <w:jc w:val="both"/>
        <w:rPr>
          <w:rFonts w:ascii="Arial" w:hAnsi="Arial" w:cs="Arial"/>
          <w:sz w:val="24"/>
          <w:szCs w:val="24"/>
        </w:rPr>
      </w:pPr>
    </w:p>
    <w:p w:rsidR="00D32C4E" w:rsidRPr="00D30097" w:rsidRDefault="00D32C4E" w:rsidP="0005140B">
      <w:pPr>
        <w:spacing w:after="0" w:line="240" w:lineRule="auto"/>
        <w:jc w:val="both"/>
        <w:rPr>
          <w:rFonts w:ascii="Arial" w:hAnsi="Arial" w:cs="Arial"/>
          <w:bCs/>
          <w:sz w:val="24"/>
          <w:szCs w:val="24"/>
          <w:lang w:val="es-ES"/>
        </w:rPr>
      </w:pPr>
    </w:p>
    <w:p w:rsidR="00BD2DD7" w:rsidRPr="00D30097" w:rsidRDefault="00BD2DD7" w:rsidP="0005140B">
      <w:pPr>
        <w:spacing w:after="0" w:line="240" w:lineRule="auto"/>
        <w:jc w:val="center"/>
        <w:rPr>
          <w:rFonts w:ascii="Arial" w:hAnsi="Arial" w:cs="Arial"/>
          <w:b/>
          <w:lang w:val="fr-FR"/>
        </w:rPr>
      </w:pPr>
      <w:r w:rsidRPr="00D30097">
        <w:rPr>
          <w:rFonts w:ascii="Arial" w:hAnsi="Arial" w:cs="Arial"/>
          <w:b/>
          <w:lang w:val="fr-FR"/>
        </w:rPr>
        <w:t>A T E N T A M E N T E</w:t>
      </w:r>
    </w:p>
    <w:p w:rsidR="00BD2DD7" w:rsidRPr="00D30097" w:rsidRDefault="00BD2DD7" w:rsidP="0005140B">
      <w:pPr>
        <w:spacing w:after="0" w:line="240" w:lineRule="auto"/>
        <w:jc w:val="both"/>
        <w:rPr>
          <w:rFonts w:ascii="Arial" w:hAnsi="Arial" w:cs="Arial"/>
          <w:lang w:val="fr-FR"/>
        </w:rPr>
      </w:pPr>
    </w:p>
    <w:p w:rsidR="00BD2DD7" w:rsidRPr="00D30097" w:rsidRDefault="00BD2DD7" w:rsidP="0005140B">
      <w:pPr>
        <w:spacing w:after="0" w:line="240" w:lineRule="auto"/>
        <w:jc w:val="both"/>
        <w:rPr>
          <w:rFonts w:ascii="Arial" w:hAnsi="Arial" w:cs="Arial"/>
          <w:lang w:val="fr-FR"/>
        </w:rPr>
      </w:pPr>
    </w:p>
    <w:p w:rsidR="00BD2DD7" w:rsidRPr="00D30097" w:rsidRDefault="00BD2DD7" w:rsidP="0005140B">
      <w:pPr>
        <w:spacing w:after="0" w:line="240" w:lineRule="auto"/>
        <w:jc w:val="both"/>
        <w:rPr>
          <w:rFonts w:ascii="Arial" w:hAnsi="Arial" w:cs="Arial"/>
          <w:lang w:val="fr-FR"/>
        </w:rPr>
      </w:pPr>
    </w:p>
    <w:p w:rsidR="00BD2DD7" w:rsidRPr="00D30097" w:rsidRDefault="00BD2DD7" w:rsidP="0005140B">
      <w:pPr>
        <w:spacing w:after="0" w:line="240" w:lineRule="auto"/>
        <w:jc w:val="both"/>
        <w:rPr>
          <w:rFonts w:ascii="Arial" w:hAnsi="Arial" w:cs="Arial"/>
          <w:lang w:val="fr-FR"/>
        </w:rPr>
      </w:pPr>
    </w:p>
    <w:p w:rsidR="00BD2DD7" w:rsidRPr="00D30097" w:rsidRDefault="00BD2DD7" w:rsidP="0005140B">
      <w:pPr>
        <w:spacing w:after="0" w:line="240" w:lineRule="auto"/>
        <w:jc w:val="center"/>
        <w:rPr>
          <w:rFonts w:ascii="Arial" w:hAnsi="Arial" w:cs="Arial"/>
        </w:rPr>
      </w:pPr>
      <w:r w:rsidRPr="00D30097">
        <w:rPr>
          <w:rFonts w:ascii="Arial" w:hAnsi="Arial" w:cs="Arial"/>
        </w:rPr>
        <w:t>ING. HUMBERTO JAVIER ROSILES ÁLVAREZ</w:t>
      </w:r>
    </w:p>
    <w:p w:rsidR="00BD2DD7" w:rsidRPr="00D30097" w:rsidRDefault="00BD2DD7" w:rsidP="0005140B">
      <w:pPr>
        <w:spacing w:after="0" w:line="240" w:lineRule="auto"/>
        <w:jc w:val="center"/>
        <w:rPr>
          <w:rFonts w:ascii="Arial" w:hAnsi="Arial" w:cs="Arial"/>
        </w:rPr>
      </w:pPr>
      <w:r w:rsidRPr="00D30097">
        <w:rPr>
          <w:rFonts w:ascii="Arial" w:hAnsi="Arial" w:cs="Arial"/>
        </w:rPr>
        <w:t>DIRECTOR GENERAL</w:t>
      </w:r>
    </w:p>
    <w:p w:rsidR="00567966" w:rsidRPr="00D30097" w:rsidRDefault="00567966" w:rsidP="0005140B">
      <w:pPr>
        <w:pStyle w:val="info"/>
        <w:spacing w:before="0" w:after="0"/>
      </w:pPr>
      <w:bookmarkStart w:id="3" w:name="_Toc456619452"/>
      <w:r w:rsidRPr="00D30097">
        <w:lastRenderedPageBreak/>
        <w:t>EFICIENCIAS</w:t>
      </w:r>
      <w:bookmarkEnd w:id="3"/>
    </w:p>
    <w:p w:rsidR="00D509D4" w:rsidRDefault="00D509D4" w:rsidP="0005140B">
      <w:pPr>
        <w:spacing w:after="0" w:line="240" w:lineRule="auto"/>
        <w:jc w:val="center"/>
        <w:rPr>
          <w:rFonts w:ascii="Arial" w:hAnsi="Arial" w:cs="Arial"/>
        </w:rPr>
      </w:pPr>
    </w:p>
    <w:p w:rsidR="00CA2AB5" w:rsidRDefault="008D5511" w:rsidP="00B70788">
      <w:pPr>
        <w:spacing w:after="0" w:line="240" w:lineRule="auto"/>
        <w:rPr>
          <w:rFonts w:ascii="Arial" w:hAnsi="Arial" w:cs="Arial"/>
        </w:rPr>
      </w:pPr>
      <w:r w:rsidRPr="008D5511">
        <w:rPr>
          <w:noProof/>
          <w:lang w:eastAsia="es-MX"/>
        </w:rPr>
        <w:drawing>
          <wp:anchor distT="0" distB="0" distL="114300" distR="114300" simplePos="0" relativeHeight="251663360" behindDoc="0" locked="0" layoutInCell="1" allowOverlap="1" wp14:anchorId="4AA43FAA" wp14:editId="1A2B279D">
            <wp:simplePos x="0" y="0"/>
            <wp:positionH relativeFrom="column">
              <wp:posOffset>4836227</wp:posOffset>
            </wp:positionH>
            <wp:positionV relativeFrom="paragraph">
              <wp:posOffset>75347</wp:posOffset>
            </wp:positionV>
            <wp:extent cx="1207770" cy="29337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77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28">
        <w:rPr>
          <w:rFonts w:ascii="Arial" w:hAnsi="Arial" w:cs="Arial"/>
          <w:noProof/>
          <w:lang w:eastAsia="es-MX"/>
        </w:rPr>
        <w:drawing>
          <wp:inline distT="0" distB="0" distL="0" distR="0" wp14:anchorId="1270015D" wp14:editId="6DF108BA">
            <wp:extent cx="6146165" cy="2608028"/>
            <wp:effectExtent l="19050" t="19050" r="26035" b="209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5937" r="5291"/>
                    <a:stretch/>
                  </pic:blipFill>
                  <pic:spPr bwMode="auto">
                    <a:xfrm>
                      <a:off x="0" y="0"/>
                      <a:ext cx="6195552" cy="262898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8D5511" w:rsidRDefault="008D5511" w:rsidP="00B70788">
      <w:pPr>
        <w:spacing w:after="0" w:line="240" w:lineRule="auto"/>
        <w:rPr>
          <w:rFonts w:ascii="Arial" w:hAnsi="Arial" w:cs="Arial"/>
        </w:rPr>
      </w:pPr>
    </w:p>
    <w:p w:rsidR="00812599" w:rsidRDefault="008D5511" w:rsidP="008D5511">
      <w:pPr>
        <w:spacing w:after="0" w:line="240" w:lineRule="auto"/>
        <w:jc w:val="center"/>
        <w:rPr>
          <w:rFonts w:ascii="Arial" w:hAnsi="Arial" w:cs="Arial"/>
        </w:rPr>
      </w:pPr>
      <w:r w:rsidRPr="008D5511">
        <w:rPr>
          <w:noProof/>
          <w:lang w:eastAsia="es-MX"/>
        </w:rPr>
        <w:drawing>
          <wp:inline distT="0" distB="0" distL="0" distR="0">
            <wp:extent cx="6163310" cy="4537494"/>
            <wp:effectExtent l="19050" t="19050" r="27940" b="158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3457" cy="4552326"/>
                    </a:xfrm>
                    <a:prstGeom prst="rect">
                      <a:avLst/>
                    </a:prstGeom>
                    <a:noFill/>
                    <a:ln>
                      <a:solidFill>
                        <a:schemeClr val="accent1"/>
                      </a:solidFill>
                    </a:ln>
                  </pic:spPr>
                </pic:pic>
              </a:graphicData>
            </a:graphic>
          </wp:inline>
        </w:drawing>
      </w:r>
    </w:p>
    <w:p w:rsidR="005D5407" w:rsidRDefault="005D5407" w:rsidP="0005140B">
      <w:pPr>
        <w:spacing w:after="0" w:line="240" w:lineRule="auto"/>
        <w:jc w:val="center"/>
        <w:rPr>
          <w:rFonts w:ascii="Arial" w:hAnsi="Arial" w:cs="Arial"/>
        </w:rPr>
      </w:pPr>
    </w:p>
    <w:p w:rsidR="005D5407" w:rsidRDefault="005D5407" w:rsidP="005D5407">
      <w:pPr>
        <w:pStyle w:val="info"/>
        <w:spacing w:before="0" w:after="0"/>
        <w:jc w:val="both"/>
        <w:rPr>
          <w:sz w:val="24"/>
          <w:szCs w:val="21"/>
        </w:rPr>
      </w:pPr>
      <w:bookmarkStart w:id="4" w:name="_Toc456619453"/>
      <w:r>
        <w:rPr>
          <w:sz w:val="24"/>
          <w:szCs w:val="21"/>
        </w:rPr>
        <w:lastRenderedPageBreak/>
        <w:t>PROYECTOS ESTRATÉGICOS.</w:t>
      </w:r>
      <w:bookmarkEnd w:id="4"/>
    </w:p>
    <w:p w:rsidR="005D5407" w:rsidRDefault="005D5407" w:rsidP="005D5407">
      <w:pPr>
        <w:pStyle w:val="info"/>
        <w:spacing w:before="0" w:after="0"/>
        <w:jc w:val="both"/>
        <w:rPr>
          <w:sz w:val="24"/>
          <w:szCs w:val="21"/>
        </w:rPr>
      </w:pPr>
    </w:p>
    <w:p w:rsidR="005D5407" w:rsidRPr="007F2FAE" w:rsidRDefault="005D5407" w:rsidP="005D5407">
      <w:pPr>
        <w:spacing w:after="0" w:line="240" w:lineRule="auto"/>
        <w:jc w:val="both"/>
        <w:rPr>
          <w:rFonts w:ascii="Arial" w:hAnsi="Arial" w:cs="Arial"/>
          <w:b/>
          <w:szCs w:val="21"/>
        </w:rPr>
      </w:pPr>
      <w:r w:rsidRPr="007F2FAE">
        <w:rPr>
          <w:rFonts w:ascii="Arial" w:hAnsi="Arial" w:cs="Arial"/>
          <w:b/>
          <w:color w:val="5B9BD5" w:themeColor="accent1"/>
          <w:szCs w:val="21"/>
        </w:rPr>
        <w:t>INFRAESTRUCTURA HIDRÁULICA, SANITARIA Y PLUVIAL EN AV. SAN CAYETANO DE LUNA.</w:t>
      </w:r>
      <w:r w:rsidRPr="007F2FAE">
        <w:rPr>
          <w:rFonts w:ascii="Arial" w:hAnsi="Arial" w:cs="Arial"/>
          <w:b/>
          <w:color w:val="5B9BD5" w:themeColor="accent1"/>
          <w:szCs w:val="21"/>
        </w:rPr>
        <w:tab/>
      </w:r>
      <w:r w:rsidRPr="007F2FAE">
        <w:rPr>
          <w:rFonts w:ascii="Arial" w:hAnsi="Arial" w:cs="Arial"/>
          <w:b/>
          <w:color w:val="5B9BD5" w:themeColor="accent1"/>
          <w:szCs w:val="21"/>
        </w:rPr>
        <w:tab/>
      </w:r>
      <w:r w:rsidRPr="007F2FAE">
        <w:rPr>
          <w:rFonts w:ascii="Arial" w:hAnsi="Arial" w:cs="Arial"/>
          <w:b/>
          <w:color w:val="5B9BD5" w:themeColor="accent1"/>
          <w:szCs w:val="21"/>
        </w:rPr>
        <w:tab/>
      </w:r>
      <w:r w:rsidRPr="007F2FAE">
        <w:rPr>
          <w:rFonts w:ascii="Arial" w:hAnsi="Arial" w:cs="Arial"/>
          <w:b/>
          <w:szCs w:val="21"/>
        </w:rPr>
        <w:tab/>
      </w:r>
      <w:r w:rsidRPr="007F2FAE">
        <w:rPr>
          <w:rFonts w:ascii="Arial" w:hAnsi="Arial" w:cs="Arial"/>
          <w:b/>
          <w:szCs w:val="21"/>
        </w:rPr>
        <w:tab/>
      </w:r>
      <w:r w:rsidRPr="007F2FAE">
        <w:rPr>
          <w:rFonts w:ascii="Arial" w:hAnsi="Arial" w:cs="Arial"/>
          <w:b/>
          <w:szCs w:val="21"/>
        </w:rPr>
        <w:tab/>
      </w:r>
      <w:r w:rsidRPr="007F2FAE">
        <w:rPr>
          <w:rFonts w:ascii="Arial" w:hAnsi="Arial" w:cs="Arial"/>
          <w:b/>
          <w:szCs w:val="21"/>
        </w:rPr>
        <w:tab/>
      </w:r>
    </w:p>
    <w:p w:rsidR="005D5407" w:rsidRPr="007F2FAE" w:rsidRDefault="005D5407" w:rsidP="005D5407">
      <w:pPr>
        <w:spacing w:after="0" w:line="240" w:lineRule="auto"/>
        <w:jc w:val="both"/>
        <w:rPr>
          <w:rFonts w:ascii="Arial" w:hAnsi="Arial" w:cs="Arial"/>
          <w:sz w:val="21"/>
          <w:szCs w:val="21"/>
        </w:rPr>
      </w:pPr>
    </w:p>
    <w:p w:rsidR="005D5407" w:rsidRDefault="005D5407" w:rsidP="005D5407">
      <w:pPr>
        <w:spacing w:after="0" w:line="240" w:lineRule="auto"/>
        <w:jc w:val="both"/>
        <w:rPr>
          <w:rFonts w:ascii="Arial" w:hAnsi="Arial" w:cs="Arial"/>
          <w:sz w:val="21"/>
          <w:szCs w:val="21"/>
        </w:rPr>
      </w:pPr>
      <w:r w:rsidRPr="007F2FAE">
        <w:rPr>
          <w:rFonts w:ascii="Arial" w:hAnsi="Arial" w:cs="Arial"/>
          <w:sz w:val="21"/>
          <w:szCs w:val="21"/>
        </w:rPr>
        <w:t>Se cuentan con los proyectos ejecutivos validados por la Comisión Estatal del Agua; para la realización de dicha acción se cuentan con recursos propios del Organismo Operador, además de los provenientes por parte del Ramo 33; es importante mencionar, que actualmente se realizan las gestiones de recurso provenientes del Programa IMPULSO</w:t>
      </w:r>
      <w:r>
        <w:rPr>
          <w:rFonts w:ascii="Arial" w:hAnsi="Arial" w:cs="Arial"/>
          <w:sz w:val="21"/>
          <w:szCs w:val="21"/>
        </w:rPr>
        <w:t>.</w:t>
      </w:r>
    </w:p>
    <w:p w:rsidR="005D5407" w:rsidRPr="007F2FAE" w:rsidRDefault="005D5407" w:rsidP="005D5407">
      <w:pPr>
        <w:spacing w:after="0" w:line="240" w:lineRule="auto"/>
        <w:jc w:val="both"/>
        <w:rPr>
          <w:rFonts w:ascii="Arial" w:hAnsi="Arial" w:cs="Arial"/>
          <w:sz w:val="21"/>
          <w:szCs w:val="21"/>
        </w:rPr>
      </w:pPr>
    </w:p>
    <w:tbl>
      <w:tblPr>
        <w:tblW w:w="877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2778"/>
        <w:gridCol w:w="1500"/>
        <w:gridCol w:w="1500"/>
        <w:gridCol w:w="1500"/>
        <w:gridCol w:w="1500"/>
      </w:tblGrid>
      <w:tr w:rsidR="005D5407" w:rsidRPr="007F2FAE" w:rsidTr="005D5407">
        <w:trPr>
          <w:trHeight w:val="70"/>
          <w:jc w:val="center"/>
        </w:trPr>
        <w:tc>
          <w:tcPr>
            <w:tcW w:w="2778" w:type="dxa"/>
            <w:shd w:val="clear" w:color="auto" w:fill="5B9BD5" w:themeFill="accent1"/>
            <w:noWrap/>
            <w:vAlign w:val="center"/>
            <w:hideMark/>
          </w:tcPr>
          <w:p w:rsidR="005D5407" w:rsidRPr="005D5407" w:rsidRDefault="005D5407" w:rsidP="00655331">
            <w:pPr>
              <w:spacing w:after="0" w:line="240" w:lineRule="auto"/>
              <w:jc w:val="center"/>
              <w:rPr>
                <w:rFonts w:ascii="Arial" w:eastAsia="Times New Roman" w:hAnsi="Arial" w:cs="Arial"/>
                <w:b/>
                <w:bCs/>
                <w:color w:val="FFFFFF" w:themeColor="background1"/>
                <w:sz w:val="14"/>
                <w:szCs w:val="14"/>
                <w:lang w:eastAsia="es-MX"/>
              </w:rPr>
            </w:pPr>
            <w:r w:rsidRPr="005D5407">
              <w:rPr>
                <w:rFonts w:ascii="Arial" w:eastAsia="Times New Roman" w:hAnsi="Arial" w:cs="Arial"/>
                <w:b/>
                <w:bCs/>
                <w:color w:val="FFFFFF" w:themeColor="background1"/>
                <w:sz w:val="14"/>
                <w:szCs w:val="14"/>
                <w:lang w:eastAsia="es-MX"/>
              </w:rPr>
              <w:t>OBRA</w:t>
            </w:r>
          </w:p>
        </w:tc>
        <w:tc>
          <w:tcPr>
            <w:tcW w:w="1500" w:type="dxa"/>
            <w:shd w:val="clear" w:color="auto" w:fill="5B9BD5" w:themeFill="accent1"/>
            <w:vAlign w:val="center"/>
            <w:hideMark/>
          </w:tcPr>
          <w:p w:rsidR="005D5407" w:rsidRPr="005D5407" w:rsidRDefault="005D5407" w:rsidP="00655331">
            <w:pPr>
              <w:spacing w:after="0" w:line="240" w:lineRule="auto"/>
              <w:jc w:val="center"/>
              <w:rPr>
                <w:rFonts w:ascii="Arial" w:eastAsia="Times New Roman" w:hAnsi="Arial" w:cs="Arial"/>
                <w:b/>
                <w:bCs/>
                <w:color w:val="FFFFFF" w:themeColor="background1"/>
                <w:sz w:val="14"/>
                <w:szCs w:val="14"/>
                <w:lang w:eastAsia="es-MX"/>
              </w:rPr>
            </w:pPr>
            <w:r w:rsidRPr="005D5407">
              <w:rPr>
                <w:rFonts w:ascii="Arial" w:eastAsia="Times New Roman" w:hAnsi="Arial" w:cs="Arial"/>
                <w:b/>
                <w:bCs/>
                <w:color w:val="FFFFFF" w:themeColor="background1"/>
                <w:sz w:val="14"/>
                <w:szCs w:val="14"/>
                <w:lang w:eastAsia="es-MX"/>
              </w:rPr>
              <w:t>IMPULSO 2016</w:t>
            </w:r>
          </w:p>
        </w:tc>
        <w:tc>
          <w:tcPr>
            <w:tcW w:w="1500" w:type="dxa"/>
            <w:shd w:val="clear" w:color="auto" w:fill="5B9BD5" w:themeFill="accent1"/>
            <w:vAlign w:val="center"/>
            <w:hideMark/>
          </w:tcPr>
          <w:p w:rsidR="005D5407" w:rsidRPr="005D5407" w:rsidRDefault="005D5407" w:rsidP="00655331">
            <w:pPr>
              <w:spacing w:after="0" w:line="240" w:lineRule="auto"/>
              <w:jc w:val="center"/>
              <w:rPr>
                <w:rFonts w:ascii="Arial" w:eastAsia="Times New Roman" w:hAnsi="Arial" w:cs="Arial"/>
                <w:b/>
                <w:bCs/>
                <w:color w:val="FFFFFF" w:themeColor="background1"/>
                <w:sz w:val="14"/>
                <w:szCs w:val="14"/>
                <w:lang w:eastAsia="es-MX"/>
              </w:rPr>
            </w:pPr>
            <w:r w:rsidRPr="005D5407">
              <w:rPr>
                <w:rFonts w:ascii="Arial" w:eastAsia="Times New Roman" w:hAnsi="Arial" w:cs="Arial"/>
                <w:b/>
                <w:bCs/>
                <w:color w:val="FFFFFF" w:themeColor="background1"/>
                <w:sz w:val="14"/>
                <w:szCs w:val="14"/>
                <w:lang w:eastAsia="es-MX"/>
              </w:rPr>
              <w:t>RAMO 33 2016</w:t>
            </w:r>
          </w:p>
        </w:tc>
        <w:tc>
          <w:tcPr>
            <w:tcW w:w="1500" w:type="dxa"/>
            <w:shd w:val="clear" w:color="auto" w:fill="5B9BD5" w:themeFill="accent1"/>
            <w:vAlign w:val="center"/>
            <w:hideMark/>
          </w:tcPr>
          <w:p w:rsidR="005D5407" w:rsidRPr="005D5407" w:rsidRDefault="005D5407" w:rsidP="00655331">
            <w:pPr>
              <w:spacing w:after="0" w:line="240" w:lineRule="auto"/>
              <w:jc w:val="center"/>
              <w:rPr>
                <w:rFonts w:ascii="Arial" w:eastAsia="Times New Roman" w:hAnsi="Arial" w:cs="Arial"/>
                <w:b/>
                <w:bCs/>
                <w:color w:val="FFFFFF" w:themeColor="background1"/>
                <w:sz w:val="14"/>
                <w:szCs w:val="14"/>
                <w:lang w:eastAsia="es-MX"/>
              </w:rPr>
            </w:pPr>
            <w:r w:rsidRPr="005D5407">
              <w:rPr>
                <w:rFonts w:ascii="Arial" w:eastAsia="Times New Roman" w:hAnsi="Arial" w:cs="Arial"/>
                <w:b/>
                <w:bCs/>
                <w:color w:val="FFFFFF" w:themeColor="background1"/>
                <w:sz w:val="14"/>
                <w:szCs w:val="14"/>
                <w:lang w:eastAsia="es-MX"/>
              </w:rPr>
              <w:t>JAPAMI</w:t>
            </w:r>
          </w:p>
        </w:tc>
        <w:tc>
          <w:tcPr>
            <w:tcW w:w="1500" w:type="dxa"/>
            <w:shd w:val="clear" w:color="auto" w:fill="5B9BD5" w:themeFill="accent1"/>
            <w:vAlign w:val="center"/>
            <w:hideMark/>
          </w:tcPr>
          <w:p w:rsidR="005D5407" w:rsidRPr="005D5407" w:rsidRDefault="005D5407" w:rsidP="00655331">
            <w:pPr>
              <w:spacing w:after="0" w:line="240" w:lineRule="auto"/>
              <w:jc w:val="center"/>
              <w:rPr>
                <w:rFonts w:ascii="Arial" w:eastAsia="Times New Roman" w:hAnsi="Arial" w:cs="Arial"/>
                <w:b/>
                <w:bCs/>
                <w:color w:val="FFFFFF" w:themeColor="background1"/>
                <w:sz w:val="14"/>
                <w:szCs w:val="14"/>
                <w:lang w:eastAsia="es-MX"/>
              </w:rPr>
            </w:pPr>
            <w:r w:rsidRPr="005D5407">
              <w:rPr>
                <w:rFonts w:ascii="Arial" w:eastAsia="Times New Roman" w:hAnsi="Arial" w:cs="Arial"/>
                <w:b/>
                <w:bCs/>
                <w:color w:val="FFFFFF" w:themeColor="background1"/>
                <w:sz w:val="14"/>
                <w:szCs w:val="14"/>
                <w:lang w:eastAsia="es-MX"/>
              </w:rPr>
              <w:t>INVERSIÓN</w:t>
            </w:r>
          </w:p>
        </w:tc>
      </w:tr>
      <w:tr w:rsidR="005D5407" w:rsidRPr="007F2FAE" w:rsidTr="005D5407">
        <w:trPr>
          <w:trHeight w:val="70"/>
          <w:jc w:val="center"/>
        </w:trPr>
        <w:tc>
          <w:tcPr>
            <w:tcW w:w="2778" w:type="dxa"/>
            <w:shd w:val="clear" w:color="auto" w:fill="auto"/>
            <w:vAlign w:val="center"/>
            <w:hideMark/>
          </w:tcPr>
          <w:p w:rsidR="005D5407" w:rsidRPr="005D5407" w:rsidRDefault="005D5407" w:rsidP="005D5407">
            <w:pPr>
              <w:spacing w:after="0" w:line="240" w:lineRule="auto"/>
              <w:jc w:val="both"/>
              <w:rPr>
                <w:rFonts w:ascii="Arial" w:eastAsia="Times New Roman" w:hAnsi="Arial" w:cs="Arial"/>
                <w:bCs/>
                <w:color w:val="000000"/>
                <w:sz w:val="14"/>
                <w:szCs w:val="14"/>
                <w:lang w:eastAsia="es-MX"/>
              </w:rPr>
            </w:pPr>
            <w:r w:rsidRPr="005D5407">
              <w:rPr>
                <w:rFonts w:ascii="Arial" w:eastAsia="Times New Roman" w:hAnsi="Arial" w:cs="Arial"/>
                <w:bCs/>
                <w:color w:val="000000"/>
                <w:sz w:val="14"/>
                <w:szCs w:val="14"/>
                <w:lang w:eastAsia="es-MX"/>
              </w:rPr>
              <w:t>INFRAESTRUCTURA HIDRÁULICA PARA LA AV. SAN CAYETANO DE LUNA.</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1,690,250.55</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657,500.00</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1,032,750.55</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bCs/>
                <w:color w:val="000000"/>
                <w:sz w:val="16"/>
                <w:szCs w:val="16"/>
              </w:rPr>
            </w:pPr>
            <w:r w:rsidRPr="005D5407">
              <w:rPr>
                <w:rFonts w:ascii="Arial" w:hAnsi="Arial" w:cs="Arial"/>
                <w:bCs/>
                <w:color w:val="000000"/>
                <w:sz w:val="16"/>
                <w:szCs w:val="16"/>
              </w:rPr>
              <w:t>$      3,380,501.10</w:t>
            </w:r>
          </w:p>
        </w:tc>
      </w:tr>
      <w:tr w:rsidR="005D5407" w:rsidRPr="007F2FAE" w:rsidTr="005D5407">
        <w:trPr>
          <w:trHeight w:val="70"/>
          <w:jc w:val="center"/>
        </w:trPr>
        <w:tc>
          <w:tcPr>
            <w:tcW w:w="2778" w:type="dxa"/>
            <w:shd w:val="clear" w:color="auto" w:fill="auto"/>
            <w:vAlign w:val="center"/>
            <w:hideMark/>
          </w:tcPr>
          <w:p w:rsidR="005D5407" w:rsidRPr="005D5407" w:rsidRDefault="005D5407" w:rsidP="005D5407">
            <w:pPr>
              <w:spacing w:after="0" w:line="240" w:lineRule="auto"/>
              <w:jc w:val="both"/>
              <w:rPr>
                <w:rFonts w:ascii="Arial" w:eastAsia="Times New Roman" w:hAnsi="Arial" w:cs="Arial"/>
                <w:bCs/>
                <w:color w:val="000000"/>
                <w:sz w:val="14"/>
                <w:szCs w:val="14"/>
                <w:lang w:eastAsia="es-MX"/>
              </w:rPr>
            </w:pPr>
            <w:r w:rsidRPr="005D5407">
              <w:rPr>
                <w:rFonts w:ascii="Arial" w:eastAsia="Times New Roman" w:hAnsi="Arial" w:cs="Arial"/>
                <w:bCs/>
                <w:color w:val="000000"/>
                <w:sz w:val="14"/>
                <w:szCs w:val="14"/>
                <w:lang w:eastAsia="es-MX"/>
              </w:rPr>
              <w:t>INFRAESTRUCTURA SANITARIA PARA LA AV. SAN CAYETANO DE LUNA.</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3,592,258.33</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1,972,500.00</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1,619,758.33</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bCs/>
                <w:color w:val="000000"/>
                <w:sz w:val="16"/>
                <w:szCs w:val="16"/>
              </w:rPr>
            </w:pPr>
            <w:r w:rsidRPr="005D5407">
              <w:rPr>
                <w:rFonts w:ascii="Arial" w:hAnsi="Arial" w:cs="Arial"/>
                <w:bCs/>
                <w:color w:val="000000"/>
                <w:sz w:val="16"/>
                <w:szCs w:val="16"/>
              </w:rPr>
              <w:t>$      7,184,516.66</w:t>
            </w:r>
          </w:p>
        </w:tc>
      </w:tr>
      <w:tr w:rsidR="005D5407" w:rsidRPr="007F2FAE" w:rsidTr="005D5407">
        <w:trPr>
          <w:trHeight w:val="70"/>
          <w:jc w:val="center"/>
        </w:trPr>
        <w:tc>
          <w:tcPr>
            <w:tcW w:w="2778" w:type="dxa"/>
            <w:shd w:val="clear" w:color="auto" w:fill="auto"/>
            <w:vAlign w:val="center"/>
            <w:hideMark/>
          </w:tcPr>
          <w:p w:rsidR="005D5407" w:rsidRPr="005D5407" w:rsidRDefault="005D5407" w:rsidP="005D5407">
            <w:pPr>
              <w:spacing w:after="0" w:line="240" w:lineRule="auto"/>
              <w:jc w:val="both"/>
              <w:rPr>
                <w:rFonts w:ascii="Arial" w:eastAsia="Times New Roman" w:hAnsi="Arial" w:cs="Arial"/>
                <w:bCs/>
                <w:color w:val="000000"/>
                <w:sz w:val="14"/>
                <w:szCs w:val="14"/>
                <w:lang w:eastAsia="es-MX"/>
              </w:rPr>
            </w:pPr>
            <w:r w:rsidRPr="005D5407">
              <w:rPr>
                <w:rFonts w:ascii="Arial" w:eastAsia="Times New Roman" w:hAnsi="Arial" w:cs="Arial"/>
                <w:bCs/>
                <w:color w:val="000000"/>
                <w:sz w:val="14"/>
                <w:szCs w:val="14"/>
                <w:lang w:eastAsia="es-MX"/>
              </w:rPr>
              <w:t>INFRAESTRUCTURA PLUVIAL PARA LA AV. SAN CAYETANO DE LUNA.</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21,092,491.13</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24,407,502.00</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13,484,989.19</w:t>
            </w:r>
          </w:p>
        </w:tc>
        <w:tc>
          <w:tcPr>
            <w:tcW w:w="1500" w:type="dxa"/>
            <w:shd w:val="clear" w:color="auto" w:fill="auto"/>
            <w:vAlign w:val="center"/>
            <w:hideMark/>
          </w:tcPr>
          <w:p w:rsidR="005D5407" w:rsidRPr="005D5407" w:rsidRDefault="005D5407" w:rsidP="00655331">
            <w:pPr>
              <w:spacing w:after="0" w:line="240" w:lineRule="auto"/>
              <w:jc w:val="right"/>
              <w:rPr>
                <w:rFonts w:ascii="Arial" w:hAnsi="Arial" w:cs="Arial"/>
                <w:bCs/>
                <w:color w:val="000000"/>
                <w:sz w:val="16"/>
                <w:szCs w:val="16"/>
              </w:rPr>
            </w:pPr>
            <w:r w:rsidRPr="005D5407">
              <w:rPr>
                <w:rFonts w:ascii="Arial" w:hAnsi="Arial" w:cs="Arial"/>
                <w:bCs/>
                <w:color w:val="000000"/>
                <w:sz w:val="16"/>
                <w:szCs w:val="16"/>
              </w:rPr>
              <w:t>$    58,984,982.32</w:t>
            </w:r>
          </w:p>
        </w:tc>
      </w:tr>
      <w:tr w:rsidR="005D5407" w:rsidRPr="007F2FAE" w:rsidTr="005D5407">
        <w:trPr>
          <w:trHeight w:val="70"/>
          <w:jc w:val="center"/>
        </w:trPr>
        <w:tc>
          <w:tcPr>
            <w:tcW w:w="2778" w:type="dxa"/>
            <w:shd w:val="clear" w:color="auto" w:fill="auto"/>
            <w:vAlign w:val="center"/>
            <w:hideMark/>
          </w:tcPr>
          <w:p w:rsidR="005D5407" w:rsidRPr="005D5407" w:rsidRDefault="005D5407" w:rsidP="00655331">
            <w:pPr>
              <w:spacing w:after="0" w:line="240" w:lineRule="auto"/>
              <w:jc w:val="right"/>
              <w:rPr>
                <w:rFonts w:ascii="Arial" w:eastAsia="Times New Roman" w:hAnsi="Arial" w:cs="Arial"/>
                <w:bCs/>
                <w:color w:val="000000"/>
                <w:sz w:val="14"/>
                <w:szCs w:val="14"/>
                <w:lang w:eastAsia="es-MX"/>
              </w:rPr>
            </w:pPr>
            <w:r w:rsidRPr="005D5407">
              <w:rPr>
                <w:rFonts w:ascii="Arial" w:eastAsia="Times New Roman" w:hAnsi="Arial" w:cs="Arial"/>
                <w:bCs/>
                <w:color w:val="000000"/>
                <w:sz w:val="14"/>
                <w:szCs w:val="14"/>
                <w:lang w:eastAsia="es-MX"/>
              </w:rPr>
              <w:t>TOTAL</w:t>
            </w:r>
          </w:p>
        </w:tc>
        <w:tc>
          <w:tcPr>
            <w:tcW w:w="1500" w:type="dxa"/>
            <w:shd w:val="clear" w:color="auto" w:fill="auto"/>
            <w:noWrap/>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26,375,000.01</w:t>
            </w:r>
          </w:p>
        </w:tc>
        <w:tc>
          <w:tcPr>
            <w:tcW w:w="1500" w:type="dxa"/>
            <w:shd w:val="clear" w:color="auto" w:fill="auto"/>
            <w:noWrap/>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27,037,502.00</w:t>
            </w:r>
          </w:p>
        </w:tc>
        <w:tc>
          <w:tcPr>
            <w:tcW w:w="1500" w:type="dxa"/>
            <w:shd w:val="clear" w:color="auto" w:fill="auto"/>
            <w:noWrap/>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16,137,498.07</w:t>
            </w:r>
          </w:p>
        </w:tc>
        <w:tc>
          <w:tcPr>
            <w:tcW w:w="1500" w:type="dxa"/>
            <w:shd w:val="clear" w:color="auto" w:fill="auto"/>
            <w:noWrap/>
            <w:vAlign w:val="center"/>
            <w:hideMark/>
          </w:tcPr>
          <w:p w:rsidR="005D5407" w:rsidRPr="005D5407" w:rsidRDefault="005D5407" w:rsidP="00655331">
            <w:pPr>
              <w:spacing w:after="0" w:line="240" w:lineRule="auto"/>
              <w:jc w:val="right"/>
              <w:rPr>
                <w:rFonts w:ascii="Arial" w:hAnsi="Arial" w:cs="Arial"/>
                <w:color w:val="000000"/>
                <w:sz w:val="16"/>
                <w:szCs w:val="16"/>
              </w:rPr>
            </w:pPr>
            <w:r w:rsidRPr="005D5407">
              <w:rPr>
                <w:rFonts w:ascii="Arial" w:hAnsi="Arial" w:cs="Arial"/>
                <w:color w:val="000000"/>
                <w:sz w:val="16"/>
                <w:szCs w:val="16"/>
              </w:rPr>
              <w:t>$    69,550,000.08</w:t>
            </w:r>
          </w:p>
        </w:tc>
      </w:tr>
    </w:tbl>
    <w:p w:rsidR="005D5407" w:rsidRPr="007F2FAE" w:rsidRDefault="005D5407" w:rsidP="005D5407">
      <w:pPr>
        <w:spacing w:after="0" w:line="240" w:lineRule="auto"/>
        <w:jc w:val="both"/>
        <w:rPr>
          <w:rFonts w:ascii="Arial" w:hAnsi="Arial" w:cs="Arial"/>
          <w:sz w:val="21"/>
          <w:szCs w:val="21"/>
        </w:rPr>
      </w:pPr>
    </w:p>
    <w:p w:rsidR="005D5407" w:rsidRDefault="005D5407" w:rsidP="005D5407">
      <w:pPr>
        <w:spacing w:after="0" w:line="240" w:lineRule="auto"/>
        <w:jc w:val="both"/>
        <w:rPr>
          <w:rFonts w:ascii="Arial" w:hAnsi="Arial" w:cs="Arial"/>
          <w:sz w:val="21"/>
          <w:szCs w:val="21"/>
        </w:rPr>
      </w:pPr>
      <w:r w:rsidRPr="007F2FAE">
        <w:rPr>
          <w:rFonts w:ascii="Arial" w:hAnsi="Arial" w:cs="Arial"/>
          <w:sz w:val="21"/>
          <w:szCs w:val="21"/>
        </w:rPr>
        <w:t>Para iniciar las acciones se deberán tener los anexos de ejecución del Programa IMPULSO, así como la liberación de predios por parte de la Dirección General de Obras Públicas.</w:t>
      </w:r>
    </w:p>
    <w:p w:rsidR="005D5407" w:rsidRDefault="005D5407" w:rsidP="005D5407">
      <w:pPr>
        <w:spacing w:after="0" w:line="240" w:lineRule="auto"/>
        <w:jc w:val="both"/>
        <w:rPr>
          <w:rFonts w:ascii="Arial" w:hAnsi="Arial" w:cs="Arial"/>
          <w:sz w:val="21"/>
          <w:szCs w:val="21"/>
        </w:rPr>
      </w:pPr>
    </w:p>
    <w:p w:rsidR="005D5407" w:rsidRDefault="005D5407" w:rsidP="0005140B">
      <w:pPr>
        <w:spacing w:after="0" w:line="240" w:lineRule="auto"/>
        <w:jc w:val="center"/>
        <w:rPr>
          <w:rFonts w:ascii="Arial" w:hAnsi="Arial" w:cs="Arial"/>
        </w:rPr>
      </w:pPr>
    </w:p>
    <w:p w:rsidR="00F25DFD" w:rsidRPr="00EB521B" w:rsidRDefault="00BD2DD7" w:rsidP="003C7B78">
      <w:pPr>
        <w:pStyle w:val="info"/>
        <w:numPr>
          <w:ilvl w:val="0"/>
          <w:numId w:val="10"/>
        </w:numPr>
        <w:spacing w:before="0" w:after="0"/>
        <w:ind w:hanging="720"/>
        <w:jc w:val="both"/>
        <w:rPr>
          <w:sz w:val="24"/>
          <w:szCs w:val="21"/>
        </w:rPr>
      </w:pPr>
      <w:bookmarkStart w:id="5" w:name="_Toc450733556"/>
      <w:bookmarkStart w:id="6" w:name="_Toc456619454"/>
      <w:r w:rsidRPr="00EB521B">
        <w:rPr>
          <w:sz w:val="24"/>
          <w:szCs w:val="21"/>
        </w:rPr>
        <w:t>SISTEMA DE AGUA POTABLE</w:t>
      </w:r>
      <w:bookmarkEnd w:id="5"/>
      <w:bookmarkEnd w:id="6"/>
    </w:p>
    <w:p w:rsidR="008B5B40" w:rsidRPr="00EB521B" w:rsidRDefault="008B5B40" w:rsidP="001A53F3">
      <w:pPr>
        <w:pStyle w:val="info"/>
        <w:spacing w:before="0" w:after="0"/>
        <w:jc w:val="both"/>
        <w:rPr>
          <w:sz w:val="21"/>
          <w:szCs w:val="21"/>
        </w:rPr>
      </w:pPr>
    </w:p>
    <w:p w:rsidR="00AC1541" w:rsidRPr="00EB521B" w:rsidRDefault="008B5B40" w:rsidP="001A53F3">
      <w:pPr>
        <w:spacing w:after="0" w:line="240" w:lineRule="auto"/>
        <w:jc w:val="both"/>
        <w:rPr>
          <w:rFonts w:ascii="Arial" w:hAnsi="Arial" w:cs="Arial"/>
          <w:b/>
          <w:color w:val="5B9BD5" w:themeColor="accent1"/>
          <w:szCs w:val="21"/>
        </w:rPr>
      </w:pPr>
      <w:r w:rsidRPr="00EB521B">
        <w:rPr>
          <w:rFonts w:ascii="Arial" w:hAnsi="Arial" w:cs="Arial"/>
          <w:b/>
          <w:color w:val="5B9BD5" w:themeColor="accent1"/>
          <w:szCs w:val="21"/>
        </w:rPr>
        <w:t xml:space="preserve">4 COLONIAS </w:t>
      </w:r>
      <w:r w:rsidR="007D7082" w:rsidRPr="00EB521B">
        <w:rPr>
          <w:rFonts w:ascii="Arial" w:hAnsi="Arial" w:cs="Arial"/>
          <w:b/>
          <w:color w:val="5B9BD5" w:themeColor="accent1"/>
          <w:szCs w:val="21"/>
        </w:rPr>
        <w:t xml:space="preserve">REHABILITADAS-SECTORIZADAS/AÑO </w:t>
      </w:r>
    </w:p>
    <w:p w:rsidR="003B2563" w:rsidRPr="00EB521B" w:rsidRDefault="003B2563" w:rsidP="001A53F3">
      <w:pPr>
        <w:spacing w:after="0" w:line="240" w:lineRule="auto"/>
        <w:jc w:val="both"/>
        <w:rPr>
          <w:rFonts w:ascii="Arial" w:hAnsi="Arial" w:cs="Arial"/>
          <w:sz w:val="21"/>
          <w:szCs w:val="21"/>
        </w:rPr>
      </w:pPr>
    </w:p>
    <w:p w:rsidR="00491C6F" w:rsidRPr="00EB521B" w:rsidRDefault="00812599" w:rsidP="001A53F3">
      <w:pPr>
        <w:spacing w:after="0" w:line="240" w:lineRule="auto"/>
        <w:jc w:val="both"/>
        <w:rPr>
          <w:rFonts w:ascii="Arial" w:hAnsi="Arial" w:cs="Arial"/>
          <w:b/>
          <w:sz w:val="21"/>
          <w:szCs w:val="21"/>
        </w:rPr>
      </w:pPr>
      <w:r w:rsidRPr="00EB521B">
        <w:rPr>
          <w:rFonts w:ascii="Arial" w:hAnsi="Arial" w:cs="Arial"/>
          <w:b/>
          <w:sz w:val="21"/>
          <w:szCs w:val="21"/>
        </w:rPr>
        <w:t>Central de Abastos</w:t>
      </w:r>
      <w:r w:rsidR="00F62855" w:rsidRPr="00EB521B">
        <w:rPr>
          <w:rFonts w:ascii="Arial" w:hAnsi="Arial" w:cs="Arial"/>
          <w:b/>
          <w:sz w:val="21"/>
          <w:szCs w:val="21"/>
        </w:rPr>
        <w:t>.</w:t>
      </w:r>
    </w:p>
    <w:p w:rsidR="00491C6F" w:rsidRPr="00EB521B" w:rsidRDefault="009A4382" w:rsidP="001A53F3">
      <w:pPr>
        <w:spacing w:after="0" w:line="240" w:lineRule="auto"/>
        <w:jc w:val="both"/>
        <w:rPr>
          <w:rFonts w:ascii="Arial" w:hAnsi="Arial" w:cs="Arial"/>
          <w:sz w:val="21"/>
          <w:szCs w:val="21"/>
        </w:rPr>
      </w:pPr>
      <w:r w:rsidRPr="00EB521B">
        <w:rPr>
          <w:rFonts w:ascii="Arial" w:hAnsi="Arial" w:cs="Arial"/>
          <w:sz w:val="21"/>
          <w:szCs w:val="21"/>
        </w:rPr>
        <w:t>Con una inversión cercana a los $ 4 millones 500 mil pesos, realizamos la primera etapa de la Rehabilitación de la red de agua potable en la Central de Abastos, beneficiando un total de 2,299 habitantes, lo que mejorará las condiciones de servicio de los comerciantes en dicho centro de comercio y de las colonias aledañas.</w:t>
      </w:r>
    </w:p>
    <w:p w:rsidR="009A4382" w:rsidRPr="00EB521B" w:rsidRDefault="009A4382" w:rsidP="001A53F3">
      <w:pPr>
        <w:spacing w:after="0" w:line="240" w:lineRule="auto"/>
        <w:jc w:val="both"/>
        <w:rPr>
          <w:rFonts w:ascii="Arial" w:hAnsi="Arial" w:cs="Arial"/>
          <w:sz w:val="21"/>
          <w:szCs w:val="21"/>
        </w:rPr>
      </w:pPr>
    </w:p>
    <w:p w:rsidR="00491C6F" w:rsidRPr="00EB521B" w:rsidRDefault="00F62855" w:rsidP="001A53F3">
      <w:pPr>
        <w:spacing w:after="0" w:line="240" w:lineRule="auto"/>
        <w:jc w:val="both"/>
        <w:rPr>
          <w:rFonts w:ascii="Arial" w:hAnsi="Arial" w:cs="Arial"/>
          <w:b/>
          <w:sz w:val="21"/>
          <w:szCs w:val="21"/>
        </w:rPr>
      </w:pPr>
      <w:r w:rsidRPr="00EB521B">
        <w:rPr>
          <w:rFonts w:ascii="Arial" w:hAnsi="Arial" w:cs="Arial"/>
          <w:b/>
          <w:sz w:val="21"/>
          <w:szCs w:val="21"/>
        </w:rPr>
        <w:t xml:space="preserve">Fracc. </w:t>
      </w:r>
      <w:r w:rsidR="00812599" w:rsidRPr="00EB521B">
        <w:rPr>
          <w:rFonts w:ascii="Arial" w:hAnsi="Arial" w:cs="Arial"/>
          <w:b/>
          <w:sz w:val="21"/>
          <w:szCs w:val="21"/>
        </w:rPr>
        <w:t xml:space="preserve">La </w:t>
      </w:r>
      <w:r w:rsidR="00491C6F" w:rsidRPr="00EB521B">
        <w:rPr>
          <w:rFonts w:ascii="Arial" w:hAnsi="Arial" w:cs="Arial"/>
          <w:b/>
          <w:sz w:val="21"/>
          <w:szCs w:val="21"/>
        </w:rPr>
        <w:t>Pradera</w:t>
      </w:r>
      <w:r w:rsidR="00812599" w:rsidRPr="00EB521B">
        <w:rPr>
          <w:rFonts w:ascii="Arial" w:hAnsi="Arial" w:cs="Arial"/>
          <w:b/>
          <w:sz w:val="21"/>
          <w:szCs w:val="21"/>
        </w:rPr>
        <w:t>.</w:t>
      </w:r>
    </w:p>
    <w:p w:rsidR="00B27983" w:rsidRPr="00EB521B" w:rsidRDefault="00B27983" w:rsidP="001A53F3">
      <w:pPr>
        <w:spacing w:after="0" w:line="240" w:lineRule="auto"/>
        <w:jc w:val="both"/>
        <w:rPr>
          <w:rFonts w:ascii="Arial" w:hAnsi="Arial" w:cs="Arial"/>
          <w:sz w:val="21"/>
          <w:szCs w:val="21"/>
        </w:rPr>
      </w:pPr>
      <w:r w:rsidRPr="00EB521B">
        <w:rPr>
          <w:rFonts w:ascii="Arial" w:hAnsi="Arial" w:cs="Arial"/>
          <w:sz w:val="21"/>
          <w:szCs w:val="21"/>
        </w:rPr>
        <w:t xml:space="preserve">La 2da etapa de la sectorización </w:t>
      </w:r>
      <w:r w:rsidR="00812599" w:rsidRPr="00EB521B">
        <w:rPr>
          <w:rFonts w:ascii="Arial" w:hAnsi="Arial" w:cs="Arial"/>
          <w:sz w:val="21"/>
          <w:szCs w:val="21"/>
        </w:rPr>
        <w:t xml:space="preserve">de esta colonia se </w:t>
      </w:r>
      <w:r w:rsidRPr="00EB521B">
        <w:rPr>
          <w:rFonts w:ascii="Arial" w:hAnsi="Arial" w:cs="Arial"/>
          <w:sz w:val="21"/>
          <w:szCs w:val="21"/>
        </w:rPr>
        <w:t>ha finalizado y entregado a</w:t>
      </w:r>
      <w:r w:rsidR="00812599" w:rsidRPr="00EB521B">
        <w:rPr>
          <w:rFonts w:ascii="Arial" w:hAnsi="Arial" w:cs="Arial"/>
          <w:sz w:val="21"/>
          <w:szCs w:val="21"/>
        </w:rPr>
        <w:t xml:space="preserve"> la Gerencia de Operación y Mantenimiento</w:t>
      </w:r>
      <w:r w:rsidR="00F62855" w:rsidRPr="00EB521B">
        <w:rPr>
          <w:rFonts w:ascii="Arial" w:hAnsi="Arial" w:cs="Arial"/>
          <w:sz w:val="21"/>
          <w:szCs w:val="21"/>
        </w:rPr>
        <w:t xml:space="preserve">, </w:t>
      </w:r>
      <w:r w:rsidRPr="00EB521B">
        <w:rPr>
          <w:rFonts w:ascii="Arial" w:hAnsi="Arial" w:cs="Arial"/>
          <w:sz w:val="21"/>
          <w:szCs w:val="21"/>
        </w:rPr>
        <w:t>mientras que la 3era etapa está en proceso de licitación, misma que incluye la cancelación y la detección de fugas</w:t>
      </w:r>
      <w:r w:rsidR="009A4382" w:rsidRPr="00EB521B">
        <w:rPr>
          <w:rFonts w:ascii="Arial" w:hAnsi="Arial" w:cs="Arial"/>
          <w:sz w:val="21"/>
          <w:szCs w:val="21"/>
        </w:rPr>
        <w:t xml:space="preserve"> dentro de este fraccionamiento, beneficia a un total de 3,500 habitantes, con lo que logramos disminuir las pérdidas de agua potable por fugas.</w:t>
      </w:r>
    </w:p>
    <w:p w:rsidR="00491C6F" w:rsidRPr="00EB521B" w:rsidRDefault="00491C6F" w:rsidP="001A53F3">
      <w:pPr>
        <w:spacing w:after="0" w:line="240" w:lineRule="auto"/>
        <w:jc w:val="both"/>
        <w:rPr>
          <w:rFonts w:ascii="Arial" w:hAnsi="Arial" w:cs="Arial"/>
          <w:sz w:val="21"/>
          <w:szCs w:val="21"/>
        </w:rPr>
      </w:pPr>
    </w:p>
    <w:p w:rsidR="00491C6F" w:rsidRPr="00EB521B" w:rsidRDefault="002E500F" w:rsidP="001A53F3">
      <w:pPr>
        <w:spacing w:after="0" w:line="240" w:lineRule="auto"/>
        <w:jc w:val="both"/>
        <w:rPr>
          <w:rFonts w:ascii="Arial" w:hAnsi="Arial" w:cs="Arial"/>
          <w:b/>
          <w:sz w:val="21"/>
          <w:szCs w:val="21"/>
        </w:rPr>
      </w:pPr>
      <w:r w:rsidRPr="00EB521B">
        <w:rPr>
          <w:rFonts w:ascii="Arial" w:hAnsi="Arial" w:cs="Arial"/>
          <w:b/>
          <w:sz w:val="21"/>
          <w:szCs w:val="21"/>
        </w:rPr>
        <w:t>2 Colonias Sectorización Zona 8</w:t>
      </w:r>
    </w:p>
    <w:p w:rsidR="00812599" w:rsidRPr="00EB521B" w:rsidRDefault="00812599" w:rsidP="001A53F3">
      <w:pPr>
        <w:spacing w:after="0" w:line="240" w:lineRule="auto"/>
        <w:jc w:val="both"/>
        <w:rPr>
          <w:rFonts w:ascii="Arial" w:hAnsi="Arial" w:cs="Arial"/>
          <w:sz w:val="21"/>
          <w:szCs w:val="21"/>
        </w:rPr>
      </w:pPr>
      <w:r w:rsidRPr="00EB521B">
        <w:rPr>
          <w:rFonts w:ascii="Arial" w:hAnsi="Arial" w:cs="Arial"/>
          <w:sz w:val="21"/>
          <w:szCs w:val="21"/>
        </w:rPr>
        <w:t xml:space="preserve">El proyecto de sectorización para la zona 8, donde se encuentran colonias tales como Lucio Cabañas y Che Guevara, está en proceso de elaboración por parte de la </w:t>
      </w:r>
      <w:r w:rsidR="002E500F" w:rsidRPr="00EB521B">
        <w:rPr>
          <w:rFonts w:ascii="Arial" w:hAnsi="Arial" w:cs="Arial"/>
          <w:sz w:val="21"/>
          <w:szCs w:val="21"/>
        </w:rPr>
        <w:t>Gerencia de Ingeniería y Diseño; es importante mencionar que dentro del Programa IMPULSO se gestionan los recursos para la realización de esta acción.</w:t>
      </w:r>
    </w:p>
    <w:p w:rsidR="00812599" w:rsidRPr="00EB521B" w:rsidRDefault="00812599" w:rsidP="001A53F3">
      <w:pPr>
        <w:spacing w:after="0" w:line="240" w:lineRule="auto"/>
        <w:jc w:val="both"/>
        <w:rPr>
          <w:rFonts w:ascii="Arial" w:hAnsi="Arial" w:cs="Arial"/>
          <w:sz w:val="21"/>
          <w:szCs w:val="21"/>
        </w:rPr>
      </w:pPr>
    </w:p>
    <w:p w:rsidR="00812599" w:rsidRPr="00EB521B" w:rsidRDefault="00812599" w:rsidP="001A53F3">
      <w:pPr>
        <w:spacing w:after="0" w:line="240" w:lineRule="auto"/>
        <w:jc w:val="both"/>
        <w:rPr>
          <w:rFonts w:ascii="Arial" w:hAnsi="Arial" w:cs="Arial"/>
          <w:b/>
          <w:sz w:val="21"/>
          <w:szCs w:val="21"/>
        </w:rPr>
      </w:pPr>
      <w:r w:rsidRPr="00EB521B">
        <w:rPr>
          <w:rFonts w:ascii="Arial" w:hAnsi="Arial" w:cs="Arial"/>
          <w:b/>
          <w:sz w:val="21"/>
          <w:szCs w:val="21"/>
        </w:rPr>
        <w:t>Campestre Hurtado, Santa María y Las Heras.</w:t>
      </w:r>
    </w:p>
    <w:p w:rsidR="00B27983" w:rsidRPr="00EB521B" w:rsidRDefault="00B27983" w:rsidP="001A53F3">
      <w:pPr>
        <w:spacing w:after="0" w:line="240" w:lineRule="auto"/>
        <w:jc w:val="both"/>
        <w:rPr>
          <w:rFonts w:ascii="Arial" w:hAnsi="Arial" w:cs="Arial"/>
          <w:sz w:val="21"/>
          <w:szCs w:val="21"/>
        </w:rPr>
      </w:pPr>
      <w:r w:rsidRPr="00EB521B">
        <w:rPr>
          <w:rFonts w:ascii="Arial" w:hAnsi="Arial" w:cs="Arial"/>
          <w:sz w:val="21"/>
          <w:szCs w:val="21"/>
        </w:rPr>
        <w:t xml:space="preserve">Forma parte del proyecto de sectorización de la zona 9, mismo que se encuentra en validación ante la </w:t>
      </w:r>
      <w:r w:rsidR="00B445D3" w:rsidRPr="00EB521B">
        <w:rPr>
          <w:rFonts w:ascii="Arial" w:hAnsi="Arial" w:cs="Arial"/>
          <w:sz w:val="21"/>
          <w:szCs w:val="21"/>
        </w:rPr>
        <w:t>Comisión Estatal del Agua (CEA); es importante mencionar que dentro del Programa IMPULSO se gestionan los recursos para la realización de dos etapas en la Col. Las Heras.</w:t>
      </w:r>
    </w:p>
    <w:p w:rsidR="00EB521B" w:rsidRPr="00EB521B" w:rsidRDefault="00EB521B" w:rsidP="001A53F3">
      <w:pPr>
        <w:spacing w:after="0" w:line="240" w:lineRule="auto"/>
        <w:jc w:val="both"/>
        <w:rPr>
          <w:rFonts w:ascii="Arial" w:hAnsi="Arial" w:cs="Arial"/>
          <w:sz w:val="21"/>
          <w:szCs w:val="21"/>
        </w:rPr>
      </w:pPr>
    </w:p>
    <w:p w:rsidR="00EB521B" w:rsidRDefault="00A352EC" w:rsidP="001A53F3">
      <w:pPr>
        <w:spacing w:after="0" w:line="240" w:lineRule="auto"/>
        <w:jc w:val="both"/>
        <w:rPr>
          <w:rFonts w:ascii="Arial" w:hAnsi="Arial" w:cs="Arial"/>
          <w:sz w:val="21"/>
          <w:szCs w:val="21"/>
          <w:highlight w:val="green"/>
        </w:rPr>
      </w:pPr>
      <w:r w:rsidRPr="00A352EC">
        <w:rPr>
          <w:noProof/>
          <w:lang w:eastAsia="es-MX"/>
        </w:rPr>
        <w:lastRenderedPageBreak/>
        <w:drawing>
          <wp:inline distT="0" distB="0" distL="0" distR="0">
            <wp:extent cx="5612130" cy="1228824"/>
            <wp:effectExtent l="19050" t="19050" r="26670"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228824"/>
                    </a:xfrm>
                    <a:prstGeom prst="rect">
                      <a:avLst/>
                    </a:prstGeom>
                    <a:noFill/>
                    <a:ln>
                      <a:solidFill>
                        <a:schemeClr val="accent1"/>
                      </a:solidFill>
                    </a:ln>
                  </pic:spPr>
                </pic:pic>
              </a:graphicData>
            </a:graphic>
          </wp:inline>
        </w:drawing>
      </w:r>
    </w:p>
    <w:p w:rsidR="00A352EC" w:rsidRPr="00A95103" w:rsidRDefault="00A352EC" w:rsidP="00A352EC">
      <w:pPr>
        <w:spacing w:after="0" w:line="240" w:lineRule="auto"/>
        <w:jc w:val="both"/>
        <w:rPr>
          <w:rFonts w:ascii="Arial" w:hAnsi="Arial" w:cs="Arial"/>
          <w:sz w:val="16"/>
          <w:szCs w:val="16"/>
        </w:rPr>
      </w:pPr>
      <w:r w:rsidRPr="00A95103">
        <w:rPr>
          <w:rFonts w:ascii="Arial" w:hAnsi="Arial" w:cs="Arial"/>
          <w:sz w:val="16"/>
          <w:szCs w:val="16"/>
        </w:rPr>
        <w:t>(a), no cumple con la norma por la dureza del agua.</w:t>
      </w:r>
    </w:p>
    <w:p w:rsidR="00EB521B" w:rsidRPr="00A95103" w:rsidRDefault="00A352EC" w:rsidP="00A352EC">
      <w:pPr>
        <w:spacing w:after="0" w:line="240" w:lineRule="auto"/>
        <w:jc w:val="both"/>
        <w:rPr>
          <w:rFonts w:ascii="Arial" w:hAnsi="Arial" w:cs="Arial"/>
          <w:sz w:val="16"/>
          <w:szCs w:val="16"/>
          <w:highlight w:val="green"/>
        </w:rPr>
      </w:pPr>
      <w:r w:rsidRPr="00A95103">
        <w:rPr>
          <w:rFonts w:ascii="Arial" w:hAnsi="Arial" w:cs="Arial"/>
          <w:sz w:val="16"/>
          <w:szCs w:val="16"/>
        </w:rPr>
        <w:t>(b), no cumple con la norma por el excedente de nitratos presentes en el agua.</w:t>
      </w:r>
    </w:p>
    <w:p w:rsidR="00491C6F" w:rsidRPr="005D5407" w:rsidRDefault="00491C6F" w:rsidP="001A53F3">
      <w:pPr>
        <w:spacing w:after="0" w:line="240" w:lineRule="auto"/>
        <w:jc w:val="both"/>
        <w:rPr>
          <w:rFonts w:ascii="Arial" w:hAnsi="Arial" w:cs="Arial"/>
          <w:sz w:val="21"/>
          <w:szCs w:val="21"/>
        </w:rPr>
      </w:pPr>
    </w:p>
    <w:p w:rsidR="003B2563" w:rsidRPr="005D5407" w:rsidRDefault="008B5B40" w:rsidP="001A53F3">
      <w:pPr>
        <w:spacing w:after="0" w:line="240" w:lineRule="auto"/>
        <w:jc w:val="both"/>
        <w:rPr>
          <w:rFonts w:ascii="Arial" w:hAnsi="Arial" w:cs="Arial"/>
          <w:b/>
          <w:color w:val="5B9BD5" w:themeColor="accent1"/>
          <w:szCs w:val="21"/>
        </w:rPr>
      </w:pPr>
      <w:r w:rsidRPr="005D5407">
        <w:rPr>
          <w:rFonts w:ascii="Arial" w:hAnsi="Arial" w:cs="Arial"/>
          <w:b/>
          <w:color w:val="5B9BD5" w:themeColor="accent1"/>
          <w:szCs w:val="21"/>
        </w:rPr>
        <w:t>4 COLONIAS OPTIMIZADAS/AÑO</w:t>
      </w:r>
    </w:p>
    <w:p w:rsidR="00D70170" w:rsidRPr="005D5407" w:rsidRDefault="00D70170" w:rsidP="001A53F3">
      <w:pPr>
        <w:spacing w:after="0" w:line="240" w:lineRule="auto"/>
        <w:jc w:val="both"/>
        <w:rPr>
          <w:rFonts w:ascii="Arial" w:hAnsi="Arial" w:cs="Arial"/>
          <w:b/>
          <w:color w:val="5B9BD5" w:themeColor="accent1"/>
          <w:sz w:val="21"/>
          <w:szCs w:val="21"/>
        </w:rPr>
      </w:pPr>
    </w:p>
    <w:p w:rsidR="000415FF" w:rsidRPr="005D5407" w:rsidRDefault="000415FF" w:rsidP="001A53F3">
      <w:pPr>
        <w:spacing w:after="0" w:line="240" w:lineRule="auto"/>
        <w:jc w:val="both"/>
        <w:rPr>
          <w:rFonts w:ascii="Arial" w:hAnsi="Arial" w:cs="Arial"/>
          <w:sz w:val="21"/>
          <w:szCs w:val="21"/>
        </w:rPr>
      </w:pPr>
      <w:r w:rsidRPr="005D5407">
        <w:rPr>
          <w:rFonts w:ascii="Arial" w:hAnsi="Arial" w:cs="Arial"/>
          <w:sz w:val="21"/>
          <w:szCs w:val="21"/>
        </w:rPr>
        <w:t>Durante el periodo se llevó a cabo la optimización del Fracc. Las Misiones, lo que permitió elevar la presión de 0 kg/cm2 a 0.6 kg/cm2; es decir el agua asciende a una altura de 6 mts; así mismo, se concluyeron los trabajos en el Fracc. La Hacienda, lo que permite el incremento de la presión de servicio de 0.3 y 0.6, a 0.8 kg/cm2, lo que equivale a una altura de 8 mts.</w:t>
      </w:r>
    </w:p>
    <w:p w:rsidR="00AB7DA0" w:rsidRPr="005D5407" w:rsidRDefault="00AB7DA0" w:rsidP="001A53F3">
      <w:pPr>
        <w:spacing w:after="0" w:line="240" w:lineRule="auto"/>
        <w:jc w:val="both"/>
        <w:rPr>
          <w:rFonts w:ascii="Arial" w:hAnsi="Arial" w:cs="Arial"/>
          <w:sz w:val="21"/>
          <w:szCs w:val="21"/>
        </w:rPr>
      </w:pPr>
    </w:p>
    <w:p w:rsidR="00AB7DA0" w:rsidRPr="005D5407" w:rsidRDefault="00AB7DA0" w:rsidP="001A53F3">
      <w:pPr>
        <w:spacing w:after="0" w:line="240" w:lineRule="auto"/>
        <w:jc w:val="both"/>
        <w:rPr>
          <w:rFonts w:ascii="Arial" w:hAnsi="Arial" w:cs="Arial"/>
          <w:sz w:val="21"/>
          <w:szCs w:val="21"/>
        </w:rPr>
      </w:pPr>
      <w:r w:rsidRPr="005D5407">
        <w:rPr>
          <w:rFonts w:ascii="Arial" w:hAnsi="Arial" w:cs="Arial"/>
          <w:sz w:val="21"/>
          <w:szCs w:val="21"/>
        </w:rPr>
        <w:t>Se concluyeron los trabajos del Fraccionamiento Los Reyes, en donde se cuenta con un servicio de 0.2 kg/ cm</w:t>
      </w:r>
      <w:r w:rsidRPr="005D5407">
        <w:rPr>
          <w:rFonts w:ascii="Arial" w:hAnsi="Arial" w:cs="Arial"/>
          <w:sz w:val="21"/>
          <w:szCs w:val="21"/>
          <w:vertAlign w:val="superscript"/>
        </w:rPr>
        <w:t xml:space="preserve">2 </w:t>
      </w:r>
      <w:r w:rsidRPr="005D5407">
        <w:rPr>
          <w:rFonts w:ascii="Arial" w:hAnsi="Arial" w:cs="Arial"/>
          <w:sz w:val="21"/>
          <w:szCs w:val="21"/>
        </w:rPr>
        <w:t>en el punto más lejano.</w:t>
      </w:r>
    </w:p>
    <w:p w:rsidR="00AB7DA0" w:rsidRPr="005D5407" w:rsidRDefault="00AB7DA0" w:rsidP="001A53F3">
      <w:pPr>
        <w:spacing w:after="0" w:line="240" w:lineRule="auto"/>
        <w:jc w:val="both"/>
        <w:rPr>
          <w:rFonts w:ascii="Arial" w:hAnsi="Arial" w:cs="Arial"/>
          <w:sz w:val="21"/>
          <w:szCs w:val="21"/>
        </w:rPr>
      </w:pPr>
    </w:p>
    <w:p w:rsidR="000415FF" w:rsidRDefault="000415FF" w:rsidP="001A53F3">
      <w:pPr>
        <w:spacing w:after="0" w:line="240" w:lineRule="auto"/>
        <w:jc w:val="both"/>
        <w:rPr>
          <w:rFonts w:ascii="Arial" w:hAnsi="Arial" w:cs="Arial"/>
          <w:sz w:val="21"/>
          <w:szCs w:val="21"/>
        </w:rPr>
      </w:pPr>
      <w:r w:rsidRPr="005D5407">
        <w:rPr>
          <w:rFonts w:ascii="Arial" w:hAnsi="Arial" w:cs="Arial"/>
          <w:sz w:val="21"/>
          <w:szCs w:val="21"/>
        </w:rPr>
        <w:t>Como complemento a lo anterior, se inició con el proceso de adquisición de geófono y cámara de inspección, con la finalidad de conformar una segunda brigada de optimización.</w:t>
      </w:r>
    </w:p>
    <w:p w:rsidR="008823D0" w:rsidRDefault="008823D0" w:rsidP="001A53F3">
      <w:pPr>
        <w:spacing w:after="0" w:line="240" w:lineRule="auto"/>
        <w:jc w:val="both"/>
        <w:rPr>
          <w:rFonts w:ascii="Arial" w:hAnsi="Arial" w:cs="Arial"/>
          <w:sz w:val="21"/>
          <w:szCs w:val="21"/>
        </w:rPr>
      </w:pPr>
    </w:p>
    <w:tbl>
      <w:tblPr>
        <w:tblW w:w="9493" w:type="dxa"/>
        <w:jc w:val="center"/>
        <w:tblLayout w:type="fixed"/>
        <w:tblCellMar>
          <w:left w:w="70" w:type="dxa"/>
          <w:right w:w="70" w:type="dxa"/>
        </w:tblCellMar>
        <w:tblLook w:val="04A0" w:firstRow="1" w:lastRow="0" w:firstColumn="1" w:lastColumn="0" w:noHBand="0" w:noVBand="1"/>
      </w:tblPr>
      <w:tblGrid>
        <w:gridCol w:w="568"/>
        <w:gridCol w:w="1264"/>
        <w:gridCol w:w="1154"/>
        <w:gridCol w:w="861"/>
        <w:gridCol w:w="905"/>
        <w:gridCol w:w="1055"/>
        <w:gridCol w:w="1134"/>
        <w:gridCol w:w="851"/>
        <w:gridCol w:w="850"/>
        <w:gridCol w:w="851"/>
      </w:tblGrid>
      <w:tr w:rsidR="00DD7060" w:rsidRPr="00127F22" w:rsidTr="00DD7060">
        <w:trPr>
          <w:trHeight w:val="70"/>
          <w:jc w:val="center"/>
        </w:trPr>
        <w:tc>
          <w:tcPr>
            <w:tcW w:w="568" w:type="dxa"/>
            <w:vMerge w:val="restart"/>
            <w:tcBorders>
              <w:top w:val="single" w:sz="4" w:space="0" w:color="4F81BD"/>
              <w:left w:val="single" w:sz="4" w:space="0" w:color="4F81BD"/>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NUM</w:t>
            </w:r>
          </w:p>
        </w:tc>
        <w:tc>
          <w:tcPr>
            <w:tcW w:w="1264" w:type="dxa"/>
            <w:vMerge w:val="restart"/>
            <w:tcBorders>
              <w:top w:val="single" w:sz="4" w:space="0" w:color="4F81BD"/>
              <w:left w:val="single" w:sz="4" w:space="0" w:color="4F81BD"/>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COLONIA</w:t>
            </w:r>
          </w:p>
        </w:tc>
        <w:tc>
          <w:tcPr>
            <w:tcW w:w="3975" w:type="dxa"/>
            <w:gridSpan w:val="4"/>
            <w:tcBorders>
              <w:top w:val="single" w:sz="4" w:space="0" w:color="4F81BD"/>
              <w:left w:val="nil"/>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2015</w:t>
            </w:r>
          </w:p>
        </w:tc>
        <w:tc>
          <w:tcPr>
            <w:tcW w:w="3686" w:type="dxa"/>
            <w:gridSpan w:val="4"/>
            <w:tcBorders>
              <w:top w:val="single" w:sz="4" w:space="0" w:color="4F81BD"/>
              <w:left w:val="nil"/>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JUNIO,  2016</w:t>
            </w:r>
          </w:p>
        </w:tc>
      </w:tr>
      <w:tr w:rsidR="003A387A" w:rsidRPr="00127F22" w:rsidTr="00DD7060">
        <w:trPr>
          <w:trHeight w:val="70"/>
          <w:jc w:val="center"/>
        </w:trPr>
        <w:tc>
          <w:tcPr>
            <w:tcW w:w="568" w:type="dxa"/>
            <w:vMerge/>
            <w:tcBorders>
              <w:top w:val="single" w:sz="4" w:space="0" w:color="4F81BD"/>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c>
          <w:tcPr>
            <w:tcW w:w="1264" w:type="dxa"/>
            <w:vMerge/>
            <w:tcBorders>
              <w:top w:val="single" w:sz="4" w:space="0" w:color="4F81BD"/>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c>
          <w:tcPr>
            <w:tcW w:w="1154"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DOTACIÓN</w:t>
            </w:r>
          </w:p>
        </w:tc>
        <w:tc>
          <w:tcPr>
            <w:tcW w:w="861"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PRESIÓN</w:t>
            </w:r>
          </w:p>
        </w:tc>
        <w:tc>
          <w:tcPr>
            <w:tcW w:w="905"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SERVICIO</w:t>
            </w:r>
          </w:p>
        </w:tc>
        <w:tc>
          <w:tcPr>
            <w:tcW w:w="1055" w:type="dxa"/>
            <w:vMerge w:val="restart"/>
            <w:tcBorders>
              <w:top w:val="nil"/>
              <w:left w:val="single" w:sz="4" w:space="0" w:color="4F81BD"/>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CALIDAD</w:t>
            </w:r>
          </w:p>
        </w:tc>
        <w:tc>
          <w:tcPr>
            <w:tcW w:w="1134"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DOTACIÓN</w:t>
            </w:r>
          </w:p>
        </w:tc>
        <w:tc>
          <w:tcPr>
            <w:tcW w:w="851"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PRESIÓN</w:t>
            </w:r>
          </w:p>
        </w:tc>
        <w:tc>
          <w:tcPr>
            <w:tcW w:w="850"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SERVICIO</w:t>
            </w:r>
          </w:p>
        </w:tc>
        <w:tc>
          <w:tcPr>
            <w:tcW w:w="851" w:type="dxa"/>
            <w:vMerge w:val="restart"/>
            <w:tcBorders>
              <w:top w:val="nil"/>
              <w:left w:val="single" w:sz="4" w:space="0" w:color="4F81BD"/>
              <w:bottom w:val="single" w:sz="4" w:space="0" w:color="4F81BD"/>
              <w:right w:val="single" w:sz="4" w:space="0" w:color="4F81BD"/>
            </w:tcBorders>
            <w:shd w:val="clear" w:color="000000" w:fill="4F81BD"/>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CALIDAD</w:t>
            </w:r>
          </w:p>
        </w:tc>
      </w:tr>
      <w:tr w:rsidR="003A387A" w:rsidRPr="00127F22" w:rsidTr="00DD7060">
        <w:trPr>
          <w:trHeight w:val="70"/>
          <w:jc w:val="center"/>
        </w:trPr>
        <w:tc>
          <w:tcPr>
            <w:tcW w:w="568" w:type="dxa"/>
            <w:vMerge/>
            <w:tcBorders>
              <w:top w:val="single" w:sz="4" w:space="0" w:color="4F81BD"/>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c>
          <w:tcPr>
            <w:tcW w:w="1264" w:type="dxa"/>
            <w:vMerge/>
            <w:tcBorders>
              <w:top w:val="single" w:sz="4" w:space="0" w:color="4F81BD"/>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c>
          <w:tcPr>
            <w:tcW w:w="1154"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LTS/HAB/DIA</w:t>
            </w:r>
          </w:p>
        </w:tc>
        <w:tc>
          <w:tcPr>
            <w:tcW w:w="861"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KG/CM2</w:t>
            </w:r>
          </w:p>
        </w:tc>
        <w:tc>
          <w:tcPr>
            <w:tcW w:w="905"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HRS</w:t>
            </w:r>
          </w:p>
        </w:tc>
        <w:tc>
          <w:tcPr>
            <w:tcW w:w="1055" w:type="dxa"/>
            <w:vMerge/>
            <w:tcBorders>
              <w:top w:val="nil"/>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c>
          <w:tcPr>
            <w:tcW w:w="1134"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LTS/HAB/DIA</w:t>
            </w:r>
          </w:p>
        </w:tc>
        <w:tc>
          <w:tcPr>
            <w:tcW w:w="851"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KG/CM2</w:t>
            </w:r>
          </w:p>
        </w:tc>
        <w:tc>
          <w:tcPr>
            <w:tcW w:w="850" w:type="dxa"/>
            <w:tcBorders>
              <w:top w:val="nil"/>
              <w:left w:val="nil"/>
              <w:bottom w:val="single" w:sz="4" w:space="0" w:color="4F81BD"/>
              <w:right w:val="single" w:sz="4" w:space="0" w:color="4F81BD"/>
            </w:tcBorders>
            <w:shd w:val="clear" w:color="000000" w:fill="4F81BD"/>
            <w:noWrap/>
            <w:vAlign w:val="center"/>
            <w:hideMark/>
          </w:tcPr>
          <w:p w:rsidR="003A387A" w:rsidRPr="008823D0" w:rsidRDefault="003A387A" w:rsidP="00283E51">
            <w:pPr>
              <w:spacing w:after="0" w:line="240" w:lineRule="auto"/>
              <w:jc w:val="center"/>
              <w:rPr>
                <w:rFonts w:ascii="Arial" w:eastAsia="Times New Roman" w:hAnsi="Arial" w:cs="Arial"/>
                <w:b/>
                <w:bCs/>
                <w:color w:val="FFFFFF"/>
                <w:sz w:val="14"/>
                <w:szCs w:val="14"/>
                <w:lang w:eastAsia="es-MX"/>
              </w:rPr>
            </w:pPr>
            <w:r w:rsidRPr="008823D0">
              <w:rPr>
                <w:rFonts w:ascii="Arial" w:eastAsia="Times New Roman" w:hAnsi="Arial" w:cs="Arial"/>
                <w:b/>
                <w:bCs/>
                <w:color w:val="FFFFFF"/>
                <w:sz w:val="14"/>
                <w:szCs w:val="14"/>
                <w:lang w:eastAsia="es-MX"/>
              </w:rPr>
              <w:t>HRS</w:t>
            </w:r>
          </w:p>
        </w:tc>
        <w:tc>
          <w:tcPr>
            <w:tcW w:w="851" w:type="dxa"/>
            <w:vMerge/>
            <w:tcBorders>
              <w:top w:val="nil"/>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b/>
                <w:bCs/>
                <w:color w:val="FFFFFF"/>
                <w:sz w:val="14"/>
                <w:szCs w:val="14"/>
                <w:lang w:eastAsia="es-MX"/>
              </w:rPr>
            </w:pP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vAlign w:val="center"/>
            <w:hideMark/>
          </w:tcPr>
          <w:p w:rsidR="003A387A" w:rsidRPr="008823D0" w:rsidRDefault="003A387A" w:rsidP="00DD7060">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POZO 59</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 </w:t>
            </w: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1</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LAS MISIONES</w:t>
            </w: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PARTE DE LA COLONIA, NO HAY SERVICIO.</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306</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0.02</w:t>
            </w: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2.4</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LA OTRA PARTE NO TIENE PRESIÓN</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2</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IGNACIO ALLENDE</w:t>
            </w: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PARTE DE LA COLONIA, NO HAY SERVICIO.</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376</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0.1</w:t>
            </w: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19</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LA OTRA PARTE NO TIENE PRESIÓN</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3</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LOS REYES</w:t>
            </w: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PARTE DE LA COLONIA, NO HAY SERVICIO.</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306</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0.2</w:t>
            </w: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24</w:t>
            </w: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3975"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both"/>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EN LA OTRA PARTE NO TIENE PRESIÓN</w:t>
            </w:r>
          </w:p>
        </w:tc>
        <w:tc>
          <w:tcPr>
            <w:tcW w:w="113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0"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c>
          <w:tcPr>
            <w:tcW w:w="85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3A387A">
            <w:pPr>
              <w:spacing w:after="0" w:line="240" w:lineRule="auto"/>
              <w:jc w:val="center"/>
              <w:rPr>
                <w:rFonts w:ascii="Arial" w:eastAsia="Times New Roman" w:hAnsi="Arial" w:cs="Arial"/>
                <w:color w:val="000000"/>
                <w:sz w:val="14"/>
                <w:szCs w:val="14"/>
                <w:lang w:eastAsia="es-MX"/>
              </w:rPr>
            </w:pP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POZO 32</w:t>
            </w:r>
          </w:p>
        </w:tc>
        <w:tc>
          <w:tcPr>
            <w:tcW w:w="115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3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0"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r>
      <w:tr w:rsidR="003A387A" w:rsidRPr="00127F22" w:rsidTr="00DD7060">
        <w:trPr>
          <w:trHeight w:val="29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4</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JARDINES DEL VALLE</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517</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8</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c>
          <w:tcPr>
            <w:tcW w:w="3686" w:type="dxa"/>
            <w:gridSpan w:val="4"/>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SE ESTAN REALIZANDO LOS SIGUIENTES TRABAJOS POZO 32:</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DELIMITAR ZONA DEL POZO</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5</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LA HACIENDA</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517</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8</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CREACIÓN DE MICROCIRCUITOS</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LEVANTAR CATÁSTRO DE INFRAESTRUCTURA</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6</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SAN JOSÉ</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517</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8</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DETECCIÓN DE FUGAS</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REPARACIÓN DE FUGAS</w:t>
            </w:r>
          </w:p>
        </w:tc>
      </w:tr>
      <w:tr w:rsidR="00DD7060"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7</w:t>
            </w: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BIRMINGHAM</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517</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8</w:t>
            </w:r>
          </w:p>
        </w:tc>
        <w:tc>
          <w:tcPr>
            <w:tcW w:w="105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CUMPLE</w:t>
            </w:r>
          </w:p>
        </w:tc>
        <w:tc>
          <w:tcPr>
            <w:tcW w:w="113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0"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5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p>
        </w:tc>
        <w:tc>
          <w:tcPr>
            <w:tcW w:w="126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b/>
                <w:bCs/>
                <w:color w:val="000000"/>
                <w:sz w:val="14"/>
                <w:szCs w:val="14"/>
                <w:lang w:eastAsia="es-MX"/>
              </w:rPr>
            </w:pPr>
            <w:r w:rsidRPr="008823D0">
              <w:rPr>
                <w:rFonts w:ascii="Arial" w:eastAsia="Times New Roman" w:hAnsi="Arial" w:cs="Arial"/>
                <w:b/>
                <w:bCs/>
                <w:color w:val="000000"/>
                <w:sz w:val="14"/>
                <w:szCs w:val="14"/>
                <w:lang w:eastAsia="es-MX"/>
              </w:rPr>
              <w:t>POZO 42</w:t>
            </w:r>
          </w:p>
        </w:tc>
        <w:tc>
          <w:tcPr>
            <w:tcW w:w="7661" w:type="dxa"/>
            <w:gridSpan w:val="8"/>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NO CUMPLE CON LA NORMA POR LA DUREZA DEL AGUA (Línea de agua de Cerrada Altamira)</w:t>
            </w:r>
          </w:p>
        </w:tc>
      </w:tr>
      <w:tr w:rsidR="003A387A" w:rsidRPr="00127F22" w:rsidTr="00DD7060">
        <w:trPr>
          <w:trHeight w:val="29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8</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SAN MARTIN DE PORRES</w:t>
            </w:r>
          </w:p>
        </w:tc>
        <w:tc>
          <w:tcPr>
            <w:tcW w:w="1154" w:type="dxa"/>
            <w:vMerge w:val="restart"/>
            <w:tcBorders>
              <w:top w:val="nil"/>
              <w:left w:val="single" w:sz="4" w:space="0" w:color="4F81BD"/>
              <w:bottom w:val="single" w:sz="4" w:space="0" w:color="4F81BD"/>
              <w:right w:val="single" w:sz="4" w:space="0" w:color="4F81BD"/>
            </w:tcBorders>
            <w:shd w:val="clear" w:color="auto" w:fill="auto"/>
            <w:vAlign w:val="center"/>
            <w:hideMark/>
          </w:tcPr>
          <w:p w:rsidR="003A387A" w:rsidRPr="008823D0" w:rsidRDefault="003A387A" w:rsidP="00283E51">
            <w:pPr>
              <w:spacing w:after="0" w:line="240" w:lineRule="auto"/>
              <w:jc w:val="both"/>
              <w:rPr>
                <w:rFonts w:ascii="Arial" w:eastAsia="Times New Roman" w:hAnsi="Arial" w:cs="Arial"/>
                <w:color w:val="000000"/>
                <w:sz w:val="12"/>
                <w:szCs w:val="12"/>
                <w:lang w:eastAsia="es-MX"/>
              </w:rPr>
            </w:pPr>
            <w:r w:rsidRPr="008823D0">
              <w:rPr>
                <w:rFonts w:ascii="Arial" w:eastAsia="Times New Roman" w:hAnsi="Arial" w:cs="Arial"/>
                <w:color w:val="000000"/>
                <w:sz w:val="12"/>
                <w:szCs w:val="12"/>
                <w:lang w:eastAsia="es-MX"/>
              </w:rPr>
              <w:t>NO CUMPLE CON LA NORMA POR EL EXCEDENTE DE NITRATOS PRESENTES EN EL AGUA.</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0.35</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12</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NO CUMPLE</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SE ESTAN REALIZANDO LOS SIGUIENTES TRABAJOS:</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vMerge/>
            <w:tcBorders>
              <w:top w:val="nil"/>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color w:val="000000"/>
                <w:sz w:val="14"/>
                <w:szCs w:val="14"/>
                <w:lang w:eastAsia="es-MX"/>
              </w:rPr>
            </w:pPr>
          </w:p>
        </w:tc>
        <w:tc>
          <w:tcPr>
            <w:tcW w:w="86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CREACIÓN DE MICROCIRCUITOS</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vMerge/>
            <w:tcBorders>
              <w:top w:val="nil"/>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color w:val="000000"/>
                <w:sz w:val="14"/>
                <w:szCs w:val="14"/>
                <w:lang w:eastAsia="es-MX"/>
              </w:rPr>
            </w:pPr>
          </w:p>
        </w:tc>
        <w:tc>
          <w:tcPr>
            <w:tcW w:w="86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LEVANTAR CATÁSTRO DE INFRAESTRUCTURA</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vMerge/>
            <w:tcBorders>
              <w:top w:val="nil"/>
              <w:left w:val="single" w:sz="4" w:space="0" w:color="4F81BD"/>
              <w:bottom w:val="single" w:sz="4" w:space="0" w:color="4F81BD"/>
              <w:right w:val="single" w:sz="4" w:space="0" w:color="4F81BD"/>
            </w:tcBorders>
            <w:vAlign w:val="center"/>
            <w:hideMark/>
          </w:tcPr>
          <w:p w:rsidR="003A387A" w:rsidRPr="008823D0" w:rsidRDefault="003A387A" w:rsidP="00283E51">
            <w:pPr>
              <w:spacing w:after="0" w:line="240" w:lineRule="auto"/>
              <w:rPr>
                <w:rFonts w:ascii="Arial" w:eastAsia="Times New Roman" w:hAnsi="Arial" w:cs="Arial"/>
                <w:color w:val="000000"/>
                <w:sz w:val="14"/>
                <w:szCs w:val="14"/>
                <w:lang w:eastAsia="es-MX"/>
              </w:rPr>
            </w:pPr>
          </w:p>
        </w:tc>
        <w:tc>
          <w:tcPr>
            <w:tcW w:w="86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DETECCIÓN DE FUGAS</w:t>
            </w:r>
          </w:p>
        </w:tc>
      </w:tr>
      <w:tr w:rsidR="003A387A" w:rsidRPr="00127F22" w:rsidTr="00DD7060">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9</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CH ESMERALDA</w:t>
            </w:r>
          </w:p>
        </w:tc>
        <w:tc>
          <w:tcPr>
            <w:tcW w:w="1154"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398</w:t>
            </w:r>
          </w:p>
        </w:tc>
        <w:tc>
          <w:tcPr>
            <w:tcW w:w="861"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0.35</w:t>
            </w:r>
          </w:p>
        </w:tc>
        <w:tc>
          <w:tcPr>
            <w:tcW w:w="905" w:type="dxa"/>
            <w:tcBorders>
              <w:top w:val="nil"/>
              <w:left w:val="nil"/>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12</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NO CUMPLE</w:t>
            </w:r>
          </w:p>
        </w:tc>
        <w:tc>
          <w:tcPr>
            <w:tcW w:w="3686" w:type="dxa"/>
            <w:gridSpan w:val="4"/>
            <w:tcBorders>
              <w:top w:val="single" w:sz="4" w:space="0" w:color="4F81BD"/>
              <w:left w:val="nil"/>
              <w:bottom w:val="single" w:sz="4" w:space="0" w:color="4F81BD"/>
              <w:right w:val="single" w:sz="4" w:space="0" w:color="4F81BD"/>
            </w:tcBorders>
            <w:shd w:val="clear" w:color="auto" w:fill="auto"/>
            <w:noWrap/>
            <w:vAlign w:val="center"/>
            <w:hideMark/>
          </w:tcPr>
          <w:p w:rsidR="003A387A" w:rsidRPr="008823D0" w:rsidRDefault="003A387A" w:rsidP="00DD7060">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REPARACIÓN DE FUGAS</w:t>
            </w:r>
          </w:p>
        </w:tc>
      </w:tr>
      <w:tr w:rsidR="003A387A" w:rsidRPr="00127F22" w:rsidTr="00F91932">
        <w:trPr>
          <w:trHeight w:val="70"/>
          <w:jc w:val="center"/>
        </w:trPr>
        <w:tc>
          <w:tcPr>
            <w:tcW w:w="568" w:type="dxa"/>
            <w:tcBorders>
              <w:top w:val="nil"/>
              <w:left w:val="single" w:sz="4" w:space="0" w:color="4F81BD"/>
              <w:bottom w:val="single" w:sz="4" w:space="0" w:color="4F81BD"/>
              <w:right w:val="single" w:sz="4" w:space="0" w:color="4F81BD"/>
            </w:tcBorders>
            <w:shd w:val="clear" w:color="auto" w:fill="auto"/>
            <w:noWrap/>
            <w:vAlign w:val="center"/>
            <w:hideMark/>
          </w:tcPr>
          <w:p w:rsidR="003A387A" w:rsidRPr="008823D0" w:rsidRDefault="003A387A" w:rsidP="00283E51">
            <w:pPr>
              <w:spacing w:after="0" w:line="240" w:lineRule="auto"/>
              <w:jc w:val="center"/>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26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154"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861"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90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1055" w:type="dxa"/>
            <w:tcBorders>
              <w:top w:val="nil"/>
              <w:left w:val="nil"/>
              <w:bottom w:val="single" w:sz="4" w:space="0" w:color="4F81BD"/>
              <w:right w:val="single" w:sz="4" w:space="0" w:color="4F81BD"/>
            </w:tcBorders>
            <w:shd w:val="clear" w:color="auto" w:fill="auto"/>
            <w:noWrap/>
            <w:vAlign w:val="bottom"/>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 </w:t>
            </w:r>
          </w:p>
        </w:tc>
        <w:tc>
          <w:tcPr>
            <w:tcW w:w="3686" w:type="dxa"/>
            <w:gridSpan w:val="4"/>
            <w:tcBorders>
              <w:top w:val="single" w:sz="4" w:space="0" w:color="4F81BD"/>
              <w:left w:val="nil"/>
              <w:bottom w:val="single" w:sz="4" w:space="0" w:color="4F81BD"/>
              <w:right w:val="single" w:sz="4" w:space="0" w:color="4F81BD"/>
            </w:tcBorders>
            <w:shd w:val="clear" w:color="auto" w:fill="auto"/>
            <w:hideMark/>
          </w:tcPr>
          <w:p w:rsidR="003A387A" w:rsidRPr="008823D0" w:rsidRDefault="003A387A" w:rsidP="00283E51">
            <w:pPr>
              <w:spacing w:after="0" w:line="240" w:lineRule="auto"/>
              <w:rPr>
                <w:rFonts w:ascii="Arial" w:eastAsia="Times New Roman" w:hAnsi="Arial" w:cs="Arial"/>
                <w:color w:val="000000"/>
                <w:sz w:val="14"/>
                <w:szCs w:val="14"/>
                <w:lang w:eastAsia="es-MX"/>
              </w:rPr>
            </w:pPr>
            <w:r w:rsidRPr="008823D0">
              <w:rPr>
                <w:rFonts w:ascii="Arial" w:eastAsia="Times New Roman" w:hAnsi="Arial" w:cs="Arial"/>
                <w:color w:val="000000"/>
                <w:sz w:val="14"/>
                <w:szCs w:val="14"/>
                <w:lang w:eastAsia="es-MX"/>
              </w:rPr>
              <w:t>SE PRETENDE ALIMENTAR ESTA ZONA CON EL POZO 91, DEJANDO DE UTILIZAR EL POZO 42</w:t>
            </w:r>
          </w:p>
        </w:tc>
      </w:tr>
    </w:tbl>
    <w:p w:rsidR="008F77AD" w:rsidRDefault="008F77AD" w:rsidP="001A53F3">
      <w:pPr>
        <w:spacing w:after="0" w:line="240" w:lineRule="auto"/>
        <w:jc w:val="both"/>
        <w:rPr>
          <w:rFonts w:ascii="Arial" w:hAnsi="Arial" w:cs="Arial"/>
          <w:sz w:val="21"/>
          <w:szCs w:val="21"/>
        </w:rPr>
      </w:pPr>
    </w:p>
    <w:p w:rsidR="00131A26" w:rsidRPr="00A63942" w:rsidRDefault="00D54CBA"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PLANTAS POTABILIZADORAS EXPENDEDORAS DE GARRAFONES INSTALADAS.</w:t>
      </w:r>
      <w:r w:rsidR="00BF6C51" w:rsidRPr="00A63942">
        <w:rPr>
          <w:rFonts w:ascii="Arial" w:hAnsi="Arial" w:cs="Arial"/>
          <w:b/>
          <w:color w:val="5B9BD5" w:themeColor="accent1"/>
          <w:szCs w:val="21"/>
        </w:rPr>
        <w:t xml:space="preserve"> </w:t>
      </w:r>
    </w:p>
    <w:p w:rsidR="00D70170" w:rsidRPr="00A63942" w:rsidRDefault="00D70170" w:rsidP="001A53F3">
      <w:pPr>
        <w:spacing w:after="0" w:line="240" w:lineRule="auto"/>
        <w:jc w:val="both"/>
        <w:rPr>
          <w:rFonts w:ascii="Arial" w:hAnsi="Arial" w:cs="Arial"/>
          <w:b/>
          <w:color w:val="5B9BD5" w:themeColor="accent1"/>
          <w:sz w:val="21"/>
          <w:szCs w:val="21"/>
        </w:rPr>
      </w:pPr>
    </w:p>
    <w:p w:rsidR="00AD135F" w:rsidRDefault="00AD135F" w:rsidP="001A53F3">
      <w:pPr>
        <w:spacing w:after="0" w:line="240" w:lineRule="auto"/>
        <w:jc w:val="both"/>
        <w:rPr>
          <w:rFonts w:ascii="Arial" w:hAnsi="Arial" w:cs="Arial"/>
          <w:sz w:val="21"/>
          <w:szCs w:val="21"/>
        </w:rPr>
      </w:pPr>
      <w:r w:rsidRPr="00A63942">
        <w:rPr>
          <w:rFonts w:ascii="Arial" w:hAnsi="Arial" w:cs="Arial"/>
          <w:sz w:val="21"/>
          <w:szCs w:val="21"/>
        </w:rPr>
        <w:t>En el tema de plantas potabilizadoras expendedoras de garrafones instaladas se efectuaron 4 eventos, los cuales corresponden al Pozo 86 (Francisco Sarabia), Purísima del Progreso, Carrizal Grande</w:t>
      </w:r>
      <w:r w:rsidR="00F96C2B" w:rsidRPr="00A63942">
        <w:rPr>
          <w:rFonts w:ascii="Arial" w:hAnsi="Arial" w:cs="Arial"/>
          <w:sz w:val="21"/>
          <w:szCs w:val="21"/>
        </w:rPr>
        <w:t xml:space="preserve"> y El Conejo, con lo que en el primer semestre se registran 14 plantas instaladas.</w:t>
      </w:r>
    </w:p>
    <w:p w:rsidR="00F91932" w:rsidRPr="00A63942" w:rsidRDefault="00F91932" w:rsidP="001A53F3">
      <w:pPr>
        <w:spacing w:after="0" w:line="240" w:lineRule="auto"/>
        <w:jc w:val="both"/>
        <w:rPr>
          <w:rFonts w:ascii="Arial" w:hAnsi="Arial" w:cs="Arial"/>
          <w:sz w:val="21"/>
          <w:szCs w:val="21"/>
        </w:rPr>
      </w:pPr>
    </w:p>
    <w:p w:rsidR="00F96C2B" w:rsidRPr="00A63942" w:rsidRDefault="00F96C2B" w:rsidP="001A53F3">
      <w:pPr>
        <w:spacing w:after="0" w:line="240" w:lineRule="auto"/>
        <w:jc w:val="both"/>
        <w:rPr>
          <w:rFonts w:ascii="Arial" w:hAnsi="Arial" w:cs="Arial"/>
          <w:sz w:val="21"/>
          <w:szCs w:val="21"/>
        </w:rPr>
      </w:pPr>
    </w:p>
    <w:p w:rsidR="002F51E1" w:rsidRPr="00A63942" w:rsidRDefault="001300F1"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lastRenderedPageBreak/>
        <w:t>CONSTRUCCIÓN DE TANQUES ELEVADOS</w:t>
      </w:r>
    </w:p>
    <w:p w:rsidR="00D70170" w:rsidRPr="00A63942" w:rsidRDefault="00D70170" w:rsidP="001A53F3">
      <w:pPr>
        <w:spacing w:after="0" w:line="240" w:lineRule="auto"/>
        <w:jc w:val="both"/>
        <w:rPr>
          <w:rFonts w:ascii="Arial" w:hAnsi="Arial" w:cs="Arial"/>
          <w:b/>
          <w:color w:val="5B9BD5" w:themeColor="accent1"/>
          <w:sz w:val="21"/>
          <w:szCs w:val="21"/>
        </w:rPr>
      </w:pPr>
    </w:p>
    <w:p w:rsidR="000D72D7" w:rsidRPr="00A63942" w:rsidRDefault="00FA6268" w:rsidP="001A53F3">
      <w:pPr>
        <w:spacing w:after="0" w:line="240" w:lineRule="auto"/>
        <w:jc w:val="both"/>
        <w:rPr>
          <w:rFonts w:ascii="Arial" w:hAnsi="Arial" w:cs="Arial"/>
          <w:b/>
          <w:sz w:val="21"/>
          <w:szCs w:val="21"/>
        </w:rPr>
      </w:pPr>
      <w:r w:rsidRPr="00A63942">
        <w:rPr>
          <w:rFonts w:ascii="Arial" w:hAnsi="Arial" w:cs="Arial"/>
          <w:b/>
          <w:sz w:val="21"/>
          <w:szCs w:val="21"/>
        </w:rPr>
        <w:t xml:space="preserve">Rehabilitación Tanque Elevado Comunidad </w:t>
      </w:r>
      <w:r w:rsidR="0005724F" w:rsidRPr="00A63942">
        <w:rPr>
          <w:rFonts w:ascii="Arial" w:hAnsi="Arial" w:cs="Arial"/>
          <w:b/>
          <w:sz w:val="21"/>
          <w:szCs w:val="21"/>
        </w:rPr>
        <w:t>S</w:t>
      </w:r>
      <w:r w:rsidRPr="00A63942">
        <w:rPr>
          <w:rFonts w:ascii="Arial" w:hAnsi="Arial" w:cs="Arial"/>
          <w:b/>
          <w:sz w:val="21"/>
          <w:szCs w:val="21"/>
        </w:rPr>
        <w:t xml:space="preserve">anta </w:t>
      </w:r>
      <w:r w:rsidR="0005724F" w:rsidRPr="00A63942">
        <w:rPr>
          <w:rFonts w:ascii="Arial" w:hAnsi="Arial" w:cs="Arial"/>
          <w:b/>
          <w:sz w:val="21"/>
          <w:szCs w:val="21"/>
        </w:rPr>
        <w:t>Elena</w:t>
      </w:r>
      <w:r w:rsidR="000D72D7" w:rsidRPr="00A63942">
        <w:rPr>
          <w:rFonts w:ascii="Arial" w:hAnsi="Arial" w:cs="Arial"/>
          <w:b/>
          <w:sz w:val="21"/>
          <w:szCs w:val="21"/>
        </w:rPr>
        <w:t xml:space="preserve"> y Construcción Tanque Elevado Comunidad Noria de Camarena.</w:t>
      </w:r>
    </w:p>
    <w:p w:rsidR="009A4382" w:rsidRPr="00A63942" w:rsidRDefault="009A4382" w:rsidP="001A53F3">
      <w:pPr>
        <w:spacing w:after="0" w:line="240" w:lineRule="auto"/>
        <w:jc w:val="both"/>
        <w:rPr>
          <w:rFonts w:ascii="Arial" w:hAnsi="Arial" w:cs="Arial"/>
          <w:sz w:val="21"/>
          <w:szCs w:val="21"/>
        </w:rPr>
      </w:pPr>
      <w:r w:rsidRPr="00A63942">
        <w:rPr>
          <w:rFonts w:ascii="Arial" w:hAnsi="Arial" w:cs="Arial"/>
          <w:sz w:val="21"/>
          <w:szCs w:val="21"/>
        </w:rPr>
        <w:t>Con una inversión superior a los $ 700 mil pesos, realizamos la rehabilitación del tanque elevado en la comunidad de Santa Elena y la construcción del tanque elevado en la comunidad de Noria de Camarena, con beneficio para 3 mil 213 habitantes en ambas comunidades, con lo que mejoramos el sistema de distribución de agua potable y la calidad de vida.</w:t>
      </w:r>
    </w:p>
    <w:p w:rsidR="009A4382" w:rsidRPr="00A63942" w:rsidRDefault="009A4382" w:rsidP="001A53F3">
      <w:pPr>
        <w:spacing w:after="0" w:line="240" w:lineRule="auto"/>
        <w:jc w:val="both"/>
        <w:rPr>
          <w:rFonts w:ascii="Arial" w:hAnsi="Arial" w:cs="Arial"/>
          <w:sz w:val="21"/>
          <w:szCs w:val="21"/>
        </w:rPr>
      </w:pPr>
    </w:p>
    <w:p w:rsidR="00B27983" w:rsidRPr="00A63942" w:rsidRDefault="00B27983" w:rsidP="001A53F3">
      <w:pPr>
        <w:spacing w:after="0" w:line="240" w:lineRule="auto"/>
        <w:jc w:val="both"/>
        <w:rPr>
          <w:rFonts w:ascii="Arial" w:hAnsi="Arial" w:cs="Arial"/>
          <w:b/>
          <w:sz w:val="21"/>
          <w:szCs w:val="21"/>
        </w:rPr>
      </w:pPr>
      <w:r w:rsidRPr="00A63942">
        <w:rPr>
          <w:rFonts w:ascii="Arial" w:hAnsi="Arial" w:cs="Arial"/>
          <w:b/>
          <w:sz w:val="21"/>
          <w:szCs w:val="21"/>
        </w:rPr>
        <w:t>Mantenimiento de tanques de almacenamiento.</w:t>
      </w:r>
    </w:p>
    <w:p w:rsidR="00B27983" w:rsidRPr="00A63942" w:rsidRDefault="00B27983" w:rsidP="001A53F3">
      <w:pPr>
        <w:spacing w:after="0" w:line="240" w:lineRule="auto"/>
        <w:jc w:val="both"/>
        <w:rPr>
          <w:rFonts w:ascii="Arial" w:hAnsi="Arial" w:cs="Arial"/>
          <w:sz w:val="21"/>
          <w:szCs w:val="21"/>
        </w:rPr>
      </w:pPr>
      <w:r w:rsidRPr="00A63942">
        <w:rPr>
          <w:rFonts w:ascii="Arial" w:hAnsi="Arial" w:cs="Arial"/>
          <w:sz w:val="21"/>
          <w:szCs w:val="21"/>
        </w:rPr>
        <w:t>Se ingresará a la 3era modificación del programa de obra 2016</w:t>
      </w:r>
      <w:r w:rsidR="00FA6268" w:rsidRPr="00A63942">
        <w:rPr>
          <w:rFonts w:ascii="Arial" w:hAnsi="Arial" w:cs="Arial"/>
          <w:sz w:val="21"/>
          <w:szCs w:val="21"/>
        </w:rPr>
        <w:t xml:space="preserve">, </w:t>
      </w:r>
      <w:r w:rsidRPr="00A63942">
        <w:rPr>
          <w:rFonts w:ascii="Arial" w:hAnsi="Arial" w:cs="Arial"/>
          <w:sz w:val="21"/>
          <w:szCs w:val="21"/>
        </w:rPr>
        <w:t xml:space="preserve">la 2da etapa del mantenimiento de tanques de almacenamiento en donde se incluirán </w:t>
      </w:r>
      <w:r w:rsidR="00B445D3" w:rsidRPr="00A63942">
        <w:rPr>
          <w:rFonts w:ascii="Arial" w:hAnsi="Arial" w:cs="Arial"/>
          <w:sz w:val="21"/>
          <w:szCs w:val="21"/>
        </w:rPr>
        <w:t>el Tanque</w:t>
      </w:r>
      <w:r w:rsidRPr="00A63942">
        <w:rPr>
          <w:rFonts w:ascii="Arial" w:hAnsi="Arial" w:cs="Arial"/>
          <w:sz w:val="21"/>
          <w:szCs w:val="21"/>
        </w:rPr>
        <w:t xml:space="preserve"> Panorama, </w:t>
      </w:r>
      <w:r w:rsidR="008A41A9" w:rsidRPr="00A63942">
        <w:rPr>
          <w:rFonts w:ascii="Arial" w:hAnsi="Arial" w:cs="Arial"/>
          <w:sz w:val="21"/>
          <w:szCs w:val="21"/>
        </w:rPr>
        <w:t xml:space="preserve">Tanques </w:t>
      </w:r>
      <w:r w:rsidRPr="00A63942">
        <w:rPr>
          <w:rFonts w:ascii="Arial" w:hAnsi="Arial" w:cs="Arial"/>
          <w:sz w:val="21"/>
          <w:szCs w:val="21"/>
        </w:rPr>
        <w:t xml:space="preserve">Estrellas 1 y 2, Tanque No. 19, </w:t>
      </w:r>
      <w:r w:rsidR="008A41A9" w:rsidRPr="00A63942">
        <w:rPr>
          <w:rFonts w:ascii="Arial" w:hAnsi="Arial" w:cs="Arial"/>
          <w:sz w:val="21"/>
          <w:szCs w:val="21"/>
        </w:rPr>
        <w:t xml:space="preserve">Tanque No. </w:t>
      </w:r>
      <w:r w:rsidRPr="00A63942">
        <w:rPr>
          <w:rFonts w:ascii="Arial" w:hAnsi="Arial" w:cs="Arial"/>
          <w:sz w:val="21"/>
          <w:szCs w:val="21"/>
        </w:rPr>
        <w:t xml:space="preserve">28 y </w:t>
      </w:r>
      <w:r w:rsidR="008A41A9" w:rsidRPr="00A63942">
        <w:rPr>
          <w:rFonts w:ascii="Arial" w:hAnsi="Arial" w:cs="Arial"/>
          <w:sz w:val="21"/>
          <w:szCs w:val="21"/>
        </w:rPr>
        <w:t xml:space="preserve">Tanque No. </w:t>
      </w:r>
      <w:r w:rsidRPr="00A63942">
        <w:rPr>
          <w:rFonts w:ascii="Arial" w:hAnsi="Arial" w:cs="Arial"/>
          <w:sz w:val="21"/>
          <w:szCs w:val="21"/>
        </w:rPr>
        <w:t>87.</w:t>
      </w:r>
    </w:p>
    <w:p w:rsidR="002F51E1" w:rsidRPr="00A63942" w:rsidRDefault="002F51E1" w:rsidP="001A53F3">
      <w:pPr>
        <w:spacing w:after="0" w:line="240" w:lineRule="auto"/>
        <w:jc w:val="both"/>
        <w:rPr>
          <w:rFonts w:ascii="Arial" w:hAnsi="Arial" w:cs="Arial"/>
          <w:b/>
          <w:sz w:val="21"/>
          <w:szCs w:val="21"/>
        </w:rPr>
      </w:pPr>
    </w:p>
    <w:p w:rsidR="002F51E1" w:rsidRPr="00A63942" w:rsidRDefault="00D54CBA"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PERFORACIÓN DE POZO PROFUNDO</w:t>
      </w:r>
    </w:p>
    <w:p w:rsidR="00D70170" w:rsidRPr="00A63942" w:rsidRDefault="00D70170" w:rsidP="001A53F3">
      <w:pPr>
        <w:spacing w:after="0" w:line="240" w:lineRule="auto"/>
        <w:jc w:val="both"/>
        <w:rPr>
          <w:rFonts w:ascii="Arial" w:hAnsi="Arial" w:cs="Arial"/>
          <w:b/>
          <w:color w:val="5B9BD5" w:themeColor="accent1"/>
          <w:sz w:val="21"/>
          <w:szCs w:val="21"/>
        </w:rPr>
      </w:pPr>
    </w:p>
    <w:p w:rsidR="0005724F" w:rsidRPr="00A63942" w:rsidRDefault="00705E57" w:rsidP="001A53F3">
      <w:pPr>
        <w:spacing w:after="0" w:line="240" w:lineRule="auto"/>
        <w:jc w:val="both"/>
        <w:rPr>
          <w:rFonts w:ascii="Arial" w:hAnsi="Arial" w:cs="Arial"/>
          <w:b/>
          <w:sz w:val="21"/>
          <w:szCs w:val="21"/>
        </w:rPr>
      </w:pPr>
      <w:r w:rsidRPr="00A63942">
        <w:rPr>
          <w:rFonts w:ascii="Arial" w:hAnsi="Arial" w:cs="Arial"/>
          <w:b/>
          <w:sz w:val="21"/>
          <w:szCs w:val="21"/>
        </w:rPr>
        <w:t xml:space="preserve">Comunidad </w:t>
      </w:r>
      <w:r w:rsidR="0005724F" w:rsidRPr="00A63942">
        <w:rPr>
          <w:rFonts w:ascii="Arial" w:hAnsi="Arial" w:cs="Arial"/>
          <w:b/>
          <w:sz w:val="21"/>
          <w:szCs w:val="21"/>
        </w:rPr>
        <w:t xml:space="preserve">Venado de San Lorenzo </w:t>
      </w:r>
      <w:r w:rsidR="00A12A04" w:rsidRPr="00A63942">
        <w:rPr>
          <w:rFonts w:ascii="Arial" w:hAnsi="Arial" w:cs="Arial"/>
          <w:b/>
          <w:sz w:val="21"/>
          <w:szCs w:val="21"/>
        </w:rPr>
        <w:t xml:space="preserve">y </w:t>
      </w:r>
      <w:r w:rsidR="0005724F" w:rsidRPr="00A63942">
        <w:rPr>
          <w:rFonts w:ascii="Arial" w:hAnsi="Arial" w:cs="Arial"/>
          <w:b/>
          <w:sz w:val="21"/>
          <w:szCs w:val="21"/>
        </w:rPr>
        <w:t>C</w:t>
      </w:r>
      <w:r w:rsidR="008A41A9" w:rsidRPr="00A63942">
        <w:rPr>
          <w:rFonts w:ascii="Arial" w:hAnsi="Arial" w:cs="Arial"/>
          <w:b/>
          <w:sz w:val="21"/>
          <w:szCs w:val="21"/>
        </w:rPr>
        <w:t xml:space="preserve">iudad </w:t>
      </w:r>
      <w:r w:rsidR="0005724F" w:rsidRPr="00A63942">
        <w:rPr>
          <w:rFonts w:ascii="Arial" w:hAnsi="Arial" w:cs="Arial"/>
          <w:b/>
          <w:sz w:val="21"/>
          <w:szCs w:val="21"/>
        </w:rPr>
        <w:t>Industrial</w:t>
      </w:r>
    </w:p>
    <w:p w:rsidR="00A12A04" w:rsidRPr="00A63942" w:rsidRDefault="000D72D7" w:rsidP="001A53F3">
      <w:pPr>
        <w:spacing w:after="0" w:line="240" w:lineRule="auto"/>
        <w:jc w:val="both"/>
        <w:rPr>
          <w:rFonts w:ascii="Arial" w:hAnsi="Arial" w:cs="Arial"/>
          <w:sz w:val="21"/>
          <w:szCs w:val="21"/>
        </w:rPr>
      </w:pPr>
      <w:r w:rsidRPr="00A63942">
        <w:rPr>
          <w:rFonts w:ascii="Arial" w:hAnsi="Arial" w:cs="Arial"/>
          <w:sz w:val="21"/>
          <w:szCs w:val="21"/>
        </w:rPr>
        <w:t>Con una inversión de $ 5 millones de pesos, realizamos la perforación de pozo profundo en la comunidad de Venado de San Lorenzo, para el beneficio de 1 mil 850 personas con el abastecimiento de agua a la comunidad. También perforamos un pozo profundo en la Cd. Industrial, el cual beneficiará a 70 empresas asentadas en dicho desarrollo</w:t>
      </w:r>
      <w:r w:rsidR="00A12A04" w:rsidRPr="00A63942">
        <w:rPr>
          <w:rFonts w:ascii="Arial" w:hAnsi="Arial" w:cs="Arial"/>
          <w:sz w:val="21"/>
          <w:szCs w:val="21"/>
        </w:rPr>
        <w:t>.</w:t>
      </w:r>
    </w:p>
    <w:p w:rsidR="00A12A04" w:rsidRPr="00A63942" w:rsidRDefault="00A12A04" w:rsidP="001A53F3">
      <w:pPr>
        <w:spacing w:after="0" w:line="240" w:lineRule="auto"/>
        <w:jc w:val="both"/>
        <w:rPr>
          <w:rFonts w:ascii="Arial" w:hAnsi="Arial" w:cs="Arial"/>
          <w:sz w:val="21"/>
          <w:szCs w:val="21"/>
        </w:rPr>
      </w:pPr>
    </w:p>
    <w:p w:rsidR="00A12A04" w:rsidRPr="00A63942" w:rsidRDefault="00A12A04" w:rsidP="001A53F3">
      <w:pPr>
        <w:spacing w:after="0" w:line="240" w:lineRule="auto"/>
        <w:jc w:val="both"/>
        <w:rPr>
          <w:rFonts w:ascii="Arial" w:hAnsi="Arial" w:cs="Arial"/>
          <w:b/>
          <w:sz w:val="21"/>
          <w:szCs w:val="21"/>
        </w:rPr>
      </w:pPr>
      <w:r w:rsidRPr="00A63942">
        <w:rPr>
          <w:rFonts w:ascii="Arial" w:hAnsi="Arial" w:cs="Arial"/>
          <w:b/>
          <w:sz w:val="21"/>
          <w:szCs w:val="21"/>
        </w:rPr>
        <w:t>Comunidad Santa Elena.</w:t>
      </w:r>
    </w:p>
    <w:p w:rsidR="000D72D7" w:rsidRPr="00A63942" w:rsidRDefault="00A12A04" w:rsidP="001A53F3">
      <w:pPr>
        <w:spacing w:after="0" w:line="240" w:lineRule="auto"/>
        <w:jc w:val="both"/>
        <w:rPr>
          <w:rFonts w:ascii="Arial" w:hAnsi="Arial" w:cs="Arial"/>
          <w:sz w:val="21"/>
          <w:szCs w:val="21"/>
        </w:rPr>
      </w:pPr>
      <w:proofErr w:type="gramStart"/>
      <w:r w:rsidRPr="00A63942">
        <w:rPr>
          <w:rFonts w:ascii="Arial" w:hAnsi="Arial" w:cs="Arial"/>
          <w:sz w:val="21"/>
          <w:szCs w:val="21"/>
        </w:rPr>
        <w:t>Con  un</w:t>
      </w:r>
      <w:proofErr w:type="gramEnd"/>
      <w:r w:rsidRPr="00A63942">
        <w:rPr>
          <w:rFonts w:ascii="Arial" w:hAnsi="Arial" w:cs="Arial"/>
          <w:sz w:val="21"/>
          <w:szCs w:val="21"/>
        </w:rPr>
        <w:t xml:space="preserve"> avance del 3.53%, </w:t>
      </w:r>
      <w:r w:rsidR="000D72D7" w:rsidRPr="00A63942">
        <w:rPr>
          <w:rFonts w:ascii="Arial" w:hAnsi="Arial" w:cs="Arial"/>
          <w:sz w:val="21"/>
          <w:szCs w:val="21"/>
        </w:rPr>
        <w:t>se realizan los trabajos de la perforación de un pozo profundo en la comunidad de Santa Elena, con una inversión de $2 millones 800 mil pesos, para beneficio de 2 mil 525 habitantes.</w:t>
      </w:r>
    </w:p>
    <w:p w:rsidR="000D72D7" w:rsidRPr="00A63942" w:rsidRDefault="000D72D7" w:rsidP="001A53F3">
      <w:pPr>
        <w:spacing w:after="0" w:line="240" w:lineRule="auto"/>
        <w:jc w:val="both"/>
        <w:rPr>
          <w:rFonts w:ascii="Arial" w:hAnsi="Arial" w:cs="Arial"/>
          <w:sz w:val="21"/>
          <w:szCs w:val="21"/>
        </w:rPr>
      </w:pPr>
    </w:p>
    <w:p w:rsidR="0005724F" w:rsidRPr="00A63942" w:rsidRDefault="008A41A9" w:rsidP="001A53F3">
      <w:pPr>
        <w:spacing w:after="0" w:line="240" w:lineRule="auto"/>
        <w:jc w:val="both"/>
        <w:rPr>
          <w:rFonts w:ascii="Arial" w:hAnsi="Arial" w:cs="Arial"/>
          <w:b/>
          <w:sz w:val="21"/>
          <w:szCs w:val="21"/>
        </w:rPr>
      </w:pPr>
      <w:r w:rsidRPr="00A63942">
        <w:rPr>
          <w:rFonts w:ascii="Arial" w:hAnsi="Arial" w:cs="Arial"/>
          <w:b/>
          <w:sz w:val="21"/>
          <w:szCs w:val="21"/>
        </w:rPr>
        <w:t xml:space="preserve">Comunidad </w:t>
      </w:r>
      <w:r w:rsidR="0005724F" w:rsidRPr="00A63942">
        <w:rPr>
          <w:rFonts w:ascii="Arial" w:hAnsi="Arial" w:cs="Arial"/>
          <w:b/>
          <w:sz w:val="21"/>
          <w:szCs w:val="21"/>
        </w:rPr>
        <w:t>Rivera de Guadalupe</w:t>
      </w:r>
    </w:p>
    <w:p w:rsidR="008A41A9" w:rsidRPr="00A63942" w:rsidRDefault="008A41A9" w:rsidP="001A53F3">
      <w:pPr>
        <w:spacing w:after="0" w:line="240" w:lineRule="auto"/>
        <w:jc w:val="both"/>
        <w:rPr>
          <w:rFonts w:ascii="Arial" w:hAnsi="Arial" w:cs="Arial"/>
          <w:sz w:val="21"/>
          <w:szCs w:val="21"/>
        </w:rPr>
      </w:pPr>
      <w:r w:rsidRPr="00A63942">
        <w:rPr>
          <w:rFonts w:ascii="Arial" w:hAnsi="Arial" w:cs="Arial"/>
          <w:sz w:val="21"/>
          <w:szCs w:val="21"/>
        </w:rPr>
        <w:t xml:space="preserve">Se cuenta </w:t>
      </w:r>
      <w:r w:rsidR="00B27983" w:rsidRPr="00A63942">
        <w:rPr>
          <w:rFonts w:ascii="Arial" w:hAnsi="Arial" w:cs="Arial"/>
          <w:sz w:val="21"/>
          <w:szCs w:val="21"/>
        </w:rPr>
        <w:t xml:space="preserve">con el expediente validado y su permiso de perforación, sin embargo el convenio de coordinación para la transferencia de recursos para la ejecución de obra pública se encuentra en revisión por parte de </w:t>
      </w:r>
      <w:r w:rsidRPr="00A63942">
        <w:rPr>
          <w:rFonts w:ascii="Arial" w:hAnsi="Arial" w:cs="Arial"/>
          <w:sz w:val="21"/>
          <w:szCs w:val="21"/>
        </w:rPr>
        <w:t>Dirección General de Asuntos Jurídicos de presidencia municipal.</w:t>
      </w:r>
    </w:p>
    <w:p w:rsidR="0066083C" w:rsidRPr="00A63942" w:rsidRDefault="0066083C" w:rsidP="001A53F3">
      <w:pPr>
        <w:spacing w:after="0" w:line="240" w:lineRule="auto"/>
        <w:jc w:val="both"/>
        <w:rPr>
          <w:rFonts w:ascii="Arial" w:hAnsi="Arial" w:cs="Arial"/>
          <w:b/>
          <w:sz w:val="21"/>
          <w:szCs w:val="21"/>
        </w:rPr>
      </w:pPr>
    </w:p>
    <w:p w:rsidR="0066083C" w:rsidRPr="00A63942" w:rsidRDefault="008A41A9" w:rsidP="001A53F3">
      <w:pPr>
        <w:spacing w:after="0" w:line="240" w:lineRule="auto"/>
        <w:jc w:val="both"/>
        <w:rPr>
          <w:rFonts w:ascii="Arial" w:hAnsi="Arial" w:cs="Arial"/>
          <w:b/>
          <w:sz w:val="21"/>
          <w:szCs w:val="21"/>
        </w:rPr>
      </w:pPr>
      <w:r w:rsidRPr="00A63942">
        <w:rPr>
          <w:rFonts w:ascii="Arial" w:hAnsi="Arial" w:cs="Arial"/>
          <w:b/>
          <w:sz w:val="21"/>
          <w:szCs w:val="21"/>
        </w:rPr>
        <w:t>Comunidad Arandas.</w:t>
      </w:r>
    </w:p>
    <w:p w:rsidR="008A41A9" w:rsidRPr="00A63942" w:rsidRDefault="0066083C" w:rsidP="001A53F3">
      <w:pPr>
        <w:spacing w:after="0" w:line="240" w:lineRule="auto"/>
        <w:jc w:val="both"/>
        <w:rPr>
          <w:rFonts w:ascii="Arial" w:hAnsi="Arial" w:cs="Arial"/>
          <w:sz w:val="21"/>
          <w:szCs w:val="21"/>
        </w:rPr>
      </w:pPr>
      <w:r w:rsidRPr="00A63942">
        <w:rPr>
          <w:rFonts w:ascii="Arial" w:hAnsi="Arial" w:cs="Arial"/>
          <w:sz w:val="21"/>
          <w:szCs w:val="21"/>
        </w:rPr>
        <w:t>Su permiso de perforación se encuentra en trámite ant</w:t>
      </w:r>
      <w:r w:rsidR="008A41A9" w:rsidRPr="00A63942">
        <w:rPr>
          <w:rFonts w:ascii="Arial" w:hAnsi="Arial" w:cs="Arial"/>
          <w:sz w:val="21"/>
          <w:szCs w:val="21"/>
        </w:rPr>
        <w:t>e la Comisión Nacional del Agua.</w:t>
      </w:r>
    </w:p>
    <w:p w:rsidR="0066083C" w:rsidRPr="00A63942" w:rsidRDefault="0066083C" w:rsidP="001A53F3">
      <w:pPr>
        <w:spacing w:after="0" w:line="240" w:lineRule="auto"/>
        <w:jc w:val="both"/>
        <w:rPr>
          <w:rFonts w:ascii="Arial" w:hAnsi="Arial" w:cs="Arial"/>
          <w:sz w:val="21"/>
          <w:szCs w:val="21"/>
        </w:rPr>
      </w:pPr>
    </w:p>
    <w:p w:rsidR="0066083C" w:rsidRPr="00A63942" w:rsidRDefault="008A41A9" w:rsidP="001A53F3">
      <w:pPr>
        <w:spacing w:after="0" w:line="240" w:lineRule="auto"/>
        <w:jc w:val="both"/>
        <w:rPr>
          <w:rFonts w:ascii="Arial" w:hAnsi="Arial" w:cs="Arial"/>
          <w:b/>
          <w:sz w:val="21"/>
          <w:szCs w:val="21"/>
        </w:rPr>
      </w:pPr>
      <w:r w:rsidRPr="00A63942">
        <w:rPr>
          <w:rFonts w:ascii="Arial" w:hAnsi="Arial" w:cs="Arial"/>
          <w:b/>
          <w:sz w:val="21"/>
          <w:szCs w:val="21"/>
        </w:rPr>
        <w:t>Comunidad San Nicolás Temascatío.</w:t>
      </w:r>
    </w:p>
    <w:p w:rsidR="0066083C" w:rsidRPr="00A63942" w:rsidRDefault="0066083C" w:rsidP="001A53F3">
      <w:pPr>
        <w:spacing w:after="0" w:line="240" w:lineRule="auto"/>
        <w:jc w:val="both"/>
        <w:rPr>
          <w:rFonts w:ascii="Arial" w:hAnsi="Arial" w:cs="Arial"/>
          <w:sz w:val="21"/>
          <w:szCs w:val="21"/>
        </w:rPr>
      </w:pPr>
      <w:r w:rsidRPr="00A63942">
        <w:rPr>
          <w:rFonts w:ascii="Arial" w:hAnsi="Arial" w:cs="Arial"/>
          <w:sz w:val="21"/>
          <w:szCs w:val="21"/>
        </w:rPr>
        <w:t>Ya se cuenta con el permiso de perf</w:t>
      </w:r>
      <w:r w:rsidR="008A41A9" w:rsidRPr="00A63942">
        <w:rPr>
          <w:rFonts w:ascii="Arial" w:hAnsi="Arial" w:cs="Arial"/>
          <w:sz w:val="21"/>
          <w:szCs w:val="21"/>
        </w:rPr>
        <w:t xml:space="preserve">oración por parte de la CONAGUA; el </w:t>
      </w:r>
      <w:r w:rsidRPr="00A63942">
        <w:rPr>
          <w:rFonts w:ascii="Arial" w:hAnsi="Arial" w:cs="Arial"/>
          <w:sz w:val="21"/>
          <w:szCs w:val="21"/>
        </w:rPr>
        <w:t xml:space="preserve">proceso de contratación se iniciará en el mes de </w:t>
      </w:r>
      <w:r w:rsidR="000101B6" w:rsidRPr="00A63942">
        <w:rPr>
          <w:rFonts w:ascii="Arial" w:hAnsi="Arial" w:cs="Arial"/>
          <w:sz w:val="21"/>
          <w:szCs w:val="21"/>
        </w:rPr>
        <w:t>julio</w:t>
      </w:r>
      <w:r w:rsidRPr="00A63942">
        <w:rPr>
          <w:rFonts w:ascii="Arial" w:hAnsi="Arial" w:cs="Arial"/>
          <w:sz w:val="21"/>
          <w:szCs w:val="21"/>
        </w:rPr>
        <w:t>.</w:t>
      </w:r>
    </w:p>
    <w:p w:rsidR="0066083C" w:rsidRPr="00A63942" w:rsidRDefault="0066083C" w:rsidP="001A53F3">
      <w:pPr>
        <w:spacing w:after="0" w:line="240" w:lineRule="auto"/>
        <w:jc w:val="both"/>
        <w:rPr>
          <w:rFonts w:ascii="Arial" w:hAnsi="Arial" w:cs="Arial"/>
          <w:sz w:val="21"/>
          <w:szCs w:val="21"/>
        </w:rPr>
      </w:pPr>
    </w:p>
    <w:p w:rsidR="00B27983" w:rsidRPr="00A63942" w:rsidRDefault="008A41A9" w:rsidP="001A53F3">
      <w:pPr>
        <w:spacing w:after="0" w:line="240" w:lineRule="auto"/>
        <w:jc w:val="both"/>
        <w:rPr>
          <w:rFonts w:ascii="Arial" w:hAnsi="Arial" w:cs="Arial"/>
          <w:b/>
          <w:sz w:val="21"/>
          <w:szCs w:val="21"/>
        </w:rPr>
      </w:pPr>
      <w:r w:rsidRPr="00A63942">
        <w:rPr>
          <w:rFonts w:ascii="Arial" w:hAnsi="Arial" w:cs="Arial"/>
          <w:b/>
          <w:sz w:val="21"/>
          <w:szCs w:val="21"/>
        </w:rPr>
        <w:t xml:space="preserve">Colonia </w:t>
      </w:r>
      <w:r w:rsidR="00B27983" w:rsidRPr="00A63942">
        <w:rPr>
          <w:rFonts w:ascii="Arial" w:hAnsi="Arial" w:cs="Arial"/>
          <w:b/>
          <w:sz w:val="21"/>
          <w:szCs w:val="21"/>
        </w:rPr>
        <w:t>Che Guevara</w:t>
      </w:r>
      <w:r w:rsidR="00A12A04" w:rsidRPr="00A63942">
        <w:rPr>
          <w:rFonts w:ascii="Arial" w:hAnsi="Arial" w:cs="Arial"/>
          <w:b/>
          <w:sz w:val="21"/>
          <w:szCs w:val="21"/>
        </w:rPr>
        <w:t xml:space="preserve"> y </w:t>
      </w:r>
      <w:r w:rsidRPr="00A63942">
        <w:rPr>
          <w:rFonts w:ascii="Arial" w:hAnsi="Arial" w:cs="Arial"/>
          <w:b/>
          <w:sz w:val="21"/>
          <w:szCs w:val="21"/>
        </w:rPr>
        <w:t xml:space="preserve">Colonia </w:t>
      </w:r>
      <w:r w:rsidR="00B27983" w:rsidRPr="00A63942">
        <w:rPr>
          <w:rFonts w:ascii="Arial" w:hAnsi="Arial" w:cs="Arial"/>
          <w:b/>
          <w:sz w:val="21"/>
          <w:szCs w:val="21"/>
        </w:rPr>
        <w:t>San Juan Bosco</w:t>
      </w:r>
      <w:r w:rsidRPr="00A63942">
        <w:rPr>
          <w:rFonts w:ascii="Arial" w:hAnsi="Arial" w:cs="Arial"/>
          <w:b/>
          <w:sz w:val="21"/>
          <w:szCs w:val="21"/>
        </w:rPr>
        <w:t>.</w:t>
      </w:r>
      <w:r w:rsidR="00B27983" w:rsidRPr="00A63942">
        <w:rPr>
          <w:rFonts w:ascii="Arial" w:hAnsi="Arial" w:cs="Arial"/>
          <w:b/>
          <w:sz w:val="21"/>
          <w:szCs w:val="21"/>
        </w:rPr>
        <w:t xml:space="preserve"> </w:t>
      </w:r>
    </w:p>
    <w:p w:rsidR="00B27983" w:rsidRPr="00A63942" w:rsidRDefault="00B27983" w:rsidP="001A53F3">
      <w:pPr>
        <w:spacing w:after="0" w:line="240" w:lineRule="auto"/>
        <w:jc w:val="both"/>
        <w:rPr>
          <w:rFonts w:ascii="Arial" w:hAnsi="Arial" w:cs="Arial"/>
          <w:sz w:val="21"/>
          <w:szCs w:val="21"/>
        </w:rPr>
      </w:pPr>
      <w:r w:rsidRPr="00A63942">
        <w:rPr>
          <w:rFonts w:ascii="Arial" w:hAnsi="Arial" w:cs="Arial"/>
          <w:sz w:val="21"/>
          <w:szCs w:val="21"/>
        </w:rPr>
        <w:t>Su permiso de perforación se encuentra en trámite ante la CONAGUA</w:t>
      </w:r>
    </w:p>
    <w:p w:rsidR="00B27983" w:rsidRPr="00A63942" w:rsidRDefault="00B27983" w:rsidP="001A53F3">
      <w:pPr>
        <w:spacing w:after="0" w:line="240" w:lineRule="auto"/>
        <w:jc w:val="both"/>
        <w:rPr>
          <w:rFonts w:ascii="Arial" w:hAnsi="Arial" w:cs="Arial"/>
          <w:b/>
          <w:sz w:val="21"/>
          <w:szCs w:val="21"/>
        </w:rPr>
      </w:pPr>
    </w:p>
    <w:p w:rsidR="00B27983" w:rsidRPr="00A63942" w:rsidRDefault="00B27983"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EQUIPAM</w:t>
      </w:r>
      <w:r w:rsidR="00D70170" w:rsidRPr="00A63942">
        <w:rPr>
          <w:rFonts w:ascii="Arial" w:hAnsi="Arial" w:cs="Arial"/>
          <w:b/>
          <w:color w:val="5B9BD5" w:themeColor="accent1"/>
          <w:szCs w:val="21"/>
        </w:rPr>
        <w:t>IENTO Y REHABILITACIÓN DE POZOS</w:t>
      </w:r>
    </w:p>
    <w:p w:rsidR="00D70170" w:rsidRPr="00A63942" w:rsidRDefault="00D70170" w:rsidP="001A53F3">
      <w:pPr>
        <w:spacing w:after="0" w:line="240" w:lineRule="auto"/>
        <w:jc w:val="both"/>
        <w:rPr>
          <w:rFonts w:ascii="Arial" w:hAnsi="Arial" w:cs="Arial"/>
          <w:b/>
          <w:color w:val="5B9BD5" w:themeColor="accent1"/>
          <w:sz w:val="21"/>
          <w:szCs w:val="21"/>
        </w:rPr>
      </w:pPr>
    </w:p>
    <w:p w:rsidR="00B27983" w:rsidRPr="00A63942" w:rsidRDefault="00B27983" w:rsidP="001A53F3">
      <w:pPr>
        <w:spacing w:after="0" w:line="240" w:lineRule="auto"/>
        <w:jc w:val="both"/>
        <w:rPr>
          <w:rFonts w:ascii="Arial" w:hAnsi="Arial" w:cs="Arial"/>
          <w:b/>
          <w:sz w:val="21"/>
          <w:szCs w:val="21"/>
        </w:rPr>
      </w:pPr>
      <w:r w:rsidRPr="00A63942">
        <w:rPr>
          <w:rFonts w:ascii="Arial" w:hAnsi="Arial" w:cs="Arial"/>
          <w:b/>
          <w:sz w:val="21"/>
          <w:szCs w:val="21"/>
        </w:rPr>
        <w:t>San Nicolás Temas</w:t>
      </w:r>
      <w:r w:rsidR="008A41A9" w:rsidRPr="00A63942">
        <w:rPr>
          <w:rFonts w:ascii="Arial" w:hAnsi="Arial" w:cs="Arial"/>
          <w:b/>
          <w:sz w:val="21"/>
          <w:szCs w:val="21"/>
        </w:rPr>
        <w:t>catío.</w:t>
      </w:r>
    </w:p>
    <w:p w:rsidR="00B27983" w:rsidRPr="00A63942" w:rsidRDefault="008A41A9" w:rsidP="001A53F3">
      <w:pPr>
        <w:spacing w:after="0" w:line="240" w:lineRule="auto"/>
        <w:jc w:val="both"/>
        <w:rPr>
          <w:rFonts w:ascii="Arial" w:hAnsi="Arial" w:cs="Arial"/>
          <w:sz w:val="21"/>
          <w:szCs w:val="21"/>
        </w:rPr>
      </w:pPr>
      <w:r w:rsidRPr="00A63942">
        <w:rPr>
          <w:rFonts w:ascii="Arial" w:hAnsi="Arial" w:cs="Arial"/>
          <w:sz w:val="21"/>
          <w:szCs w:val="21"/>
        </w:rPr>
        <w:t>Una vez concluida la perforación del pozo profundo, se iniciará con el proceso de contratación del equipamiento.</w:t>
      </w:r>
    </w:p>
    <w:p w:rsidR="00B27983" w:rsidRPr="00A63942" w:rsidRDefault="00B27983" w:rsidP="001A53F3">
      <w:pPr>
        <w:spacing w:after="0" w:line="240" w:lineRule="auto"/>
        <w:jc w:val="both"/>
        <w:rPr>
          <w:rFonts w:ascii="Arial" w:hAnsi="Arial" w:cs="Arial"/>
          <w:sz w:val="21"/>
          <w:szCs w:val="21"/>
        </w:rPr>
      </w:pPr>
    </w:p>
    <w:p w:rsidR="00B27983" w:rsidRPr="00A63942" w:rsidRDefault="008A41A9" w:rsidP="001A53F3">
      <w:pPr>
        <w:spacing w:after="0" w:line="240" w:lineRule="auto"/>
        <w:jc w:val="both"/>
        <w:rPr>
          <w:rFonts w:ascii="Arial" w:hAnsi="Arial" w:cs="Arial"/>
          <w:b/>
          <w:sz w:val="21"/>
          <w:szCs w:val="21"/>
        </w:rPr>
      </w:pPr>
      <w:r w:rsidRPr="00A63942">
        <w:rPr>
          <w:rFonts w:ascii="Arial" w:hAnsi="Arial" w:cs="Arial"/>
          <w:b/>
          <w:sz w:val="21"/>
          <w:szCs w:val="21"/>
        </w:rPr>
        <w:t>Hospital General.</w:t>
      </w:r>
    </w:p>
    <w:p w:rsidR="00B27983" w:rsidRDefault="00B27983" w:rsidP="001A53F3">
      <w:pPr>
        <w:spacing w:after="0" w:line="240" w:lineRule="auto"/>
        <w:jc w:val="both"/>
        <w:rPr>
          <w:rFonts w:ascii="Arial" w:hAnsi="Arial" w:cs="Arial"/>
          <w:sz w:val="21"/>
          <w:szCs w:val="21"/>
        </w:rPr>
      </w:pPr>
      <w:r w:rsidRPr="00A63942">
        <w:rPr>
          <w:rFonts w:ascii="Arial" w:hAnsi="Arial" w:cs="Arial"/>
          <w:sz w:val="21"/>
          <w:szCs w:val="21"/>
        </w:rPr>
        <w:t xml:space="preserve">El proyecto ejecutivo se encuentra en elaboración por parte de la </w:t>
      </w:r>
      <w:r w:rsidR="008A41A9" w:rsidRPr="00A63942">
        <w:rPr>
          <w:rFonts w:ascii="Arial" w:hAnsi="Arial" w:cs="Arial"/>
          <w:sz w:val="21"/>
          <w:szCs w:val="21"/>
        </w:rPr>
        <w:t xml:space="preserve">Dirección </w:t>
      </w:r>
      <w:r w:rsidRPr="00A63942">
        <w:rPr>
          <w:rFonts w:ascii="Arial" w:hAnsi="Arial" w:cs="Arial"/>
          <w:sz w:val="21"/>
          <w:szCs w:val="21"/>
        </w:rPr>
        <w:t xml:space="preserve">de </w:t>
      </w:r>
      <w:r w:rsidR="008A41A9" w:rsidRPr="00A63942">
        <w:rPr>
          <w:rFonts w:ascii="Arial" w:hAnsi="Arial" w:cs="Arial"/>
          <w:sz w:val="21"/>
          <w:szCs w:val="21"/>
        </w:rPr>
        <w:t xml:space="preserve">Proyectos </w:t>
      </w:r>
      <w:r w:rsidRPr="00A63942">
        <w:rPr>
          <w:rFonts w:ascii="Arial" w:hAnsi="Arial" w:cs="Arial"/>
          <w:sz w:val="21"/>
          <w:szCs w:val="21"/>
        </w:rPr>
        <w:t xml:space="preserve">de la </w:t>
      </w:r>
      <w:r w:rsidR="008A41A9" w:rsidRPr="00A63942">
        <w:rPr>
          <w:rFonts w:ascii="Arial" w:hAnsi="Arial" w:cs="Arial"/>
          <w:sz w:val="21"/>
          <w:szCs w:val="21"/>
        </w:rPr>
        <w:t xml:space="preserve">Gerencia </w:t>
      </w:r>
      <w:r w:rsidRPr="00A63942">
        <w:rPr>
          <w:rFonts w:ascii="Arial" w:hAnsi="Arial" w:cs="Arial"/>
          <w:sz w:val="21"/>
          <w:szCs w:val="21"/>
        </w:rPr>
        <w:t xml:space="preserve">de </w:t>
      </w:r>
      <w:r w:rsidR="008A41A9" w:rsidRPr="00A63942">
        <w:rPr>
          <w:rFonts w:ascii="Arial" w:hAnsi="Arial" w:cs="Arial"/>
          <w:sz w:val="21"/>
          <w:szCs w:val="21"/>
        </w:rPr>
        <w:t xml:space="preserve">Ingeniería </w:t>
      </w:r>
      <w:r w:rsidRPr="00A63942">
        <w:rPr>
          <w:rFonts w:ascii="Arial" w:hAnsi="Arial" w:cs="Arial"/>
          <w:sz w:val="21"/>
          <w:szCs w:val="21"/>
        </w:rPr>
        <w:t xml:space="preserve">y </w:t>
      </w:r>
      <w:r w:rsidR="008A41A9" w:rsidRPr="00A63942">
        <w:rPr>
          <w:rFonts w:ascii="Arial" w:hAnsi="Arial" w:cs="Arial"/>
          <w:sz w:val="21"/>
          <w:szCs w:val="21"/>
        </w:rPr>
        <w:t>Diseño</w:t>
      </w:r>
      <w:r w:rsidRPr="00A63942">
        <w:rPr>
          <w:rFonts w:ascii="Arial" w:hAnsi="Arial" w:cs="Arial"/>
          <w:sz w:val="21"/>
          <w:szCs w:val="21"/>
        </w:rPr>
        <w:t xml:space="preserve">. </w:t>
      </w:r>
    </w:p>
    <w:p w:rsidR="00AD04CA" w:rsidRPr="00A63942" w:rsidRDefault="00AD04CA" w:rsidP="001A53F3">
      <w:pPr>
        <w:spacing w:after="0" w:line="240" w:lineRule="auto"/>
        <w:jc w:val="both"/>
        <w:rPr>
          <w:rFonts w:ascii="Arial" w:hAnsi="Arial" w:cs="Arial"/>
          <w:sz w:val="21"/>
          <w:szCs w:val="21"/>
        </w:rPr>
      </w:pPr>
    </w:p>
    <w:p w:rsidR="00B27983" w:rsidRPr="00A63942" w:rsidRDefault="00B27983" w:rsidP="001A53F3">
      <w:pPr>
        <w:spacing w:after="0" w:line="240" w:lineRule="auto"/>
        <w:jc w:val="both"/>
        <w:rPr>
          <w:rFonts w:ascii="Arial" w:hAnsi="Arial" w:cs="Arial"/>
          <w:b/>
          <w:sz w:val="21"/>
          <w:szCs w:val="21"/>
        </w:rPr>
      </w:pPr>
      <w:r w:rsidRPr="00A63942">
        <w:rPr>
          <w:rFonts w:ascii="Arial" w:hAnsi="Arial" w:cs="Arial"/>
          <w:b/>
          <w:sz w:val="21"/>
          <w:szCs w:val="21"/>
        </w:rPr>
        <w:lastRenderedPageBreak/>
        <w:t>Reposición de equipo de bombeo para 10 pozos.</w:t>
      </w:r>
    </w:p>
    <w:p w:rsidR="00B27983" w:rsidRPr="00A63942" w:rsidRDefault="00B27983" w:rsidP="001A53F3">
      <w:pPr>
        <w:spacing w:after="0" w:line="240" w:lineRule="auto"/>
        <w:jc w:val="both"/>
        <w:rPr>
          <w:rFonts w:ascii="Arial" w:hAnsi="Arial" w:cs="Arial"/>
          <w:b/>
          <w:sz w:val="21"/>
          <w:szCs w:val="21"/>
        </w:rPr>
      </w:pPr>
      <w:r w:rsidRPr="00A63942">
        <w:rPr>
          <w:rFonts w:ascii="Arial" w:hAnsi="Arial" w:cs="Arial"/>
          <w:sz w:val="21"/>
          <w:szCs w:val="21"/>
        </w:rPr>
        <w:t xml:space="preserve">Incluye los </w:t>
      </w:r>
      <w:r w:rsidR="008A41A9" w:rsidRPr="00A63942">
        <w:rPr>
          <w:rFonts w:ascii="Arial" w:hAnsi="Arial" w:cs="Arial"/>
          <w:sz w:val="21"/>
          <w:szCs w:val="21"/>
        </w:rPr>
        <w:t>Pozos</w:t>
      </w:r>
      <w:r w:rsidR="008A41A9" w:rsidRPr="00A63942">
        <w:rPr>
          <w:rFonts w:ascii="Arial" w:hAnsi="Arial" w:cs="Arial"/>
          <w:b/>
          <w:sz w:val="21"/>
          <w:szCs w:val="21"/>
        </w:rPr>
        <w:t xml:space="preserve"> </w:t>
      </w:r>
      <w:r w:rsidRPr="00A63942">
        <w:rPr>
          <w:rFonts w:ascii="Arial" w:hAnsi="Arial" w:cs="Arial"/>
          <w:sz w:val="21"/>
          <w:szCs w:val="21"/>
        </w:rPr>
        <w:t xml:space="preserve">No. 23 </w:t>
      </w:r>
      <w:r w:rsidR="008A41A9" w:rsidRPr="00A63942">
        <w:rPr>
          <w:rFonts w:ascii="Arial" w:hAnsi="Arial" w:cs="Arial"/>
          <w:sz w:val="21"/>
          <w:szCs w:val="21"/>
        </w:rPr>
        <w:t xml:space="preserve">Estadio </w:t>
      </w:r>
      <w:r w:rsidRPr="00A63942">
        <w:rPr>
          <w:rFonts w:ascii="Arial" w:hAnsi="Arial" w:cs="Arial"/>
          <w:sz w:val="21"/>
          <w:szCs w:val="21"/>
        </w:rPr>
        <w:t xml:space="preserve">Revolución, </w:t>
      </w:r>
      <w:r w:rsidR="008A41A9" w:rsidRPr="00A63942">
        <w:rPr>
          <w:rFonts w:ascii="Arial" w:hAnsi="Arial" w:cs="Arial"/>
          <w:sz w:val="21"/>
          <w:szCs w:val="21"/>
        </w:rPr>
        <w:t xml:space="preserve">No. </w:t>
      </w:r>
      <w:r w:rsidRPr="00A63942">
        <w:rPr>
          <w:rFonts w:ascii="Arial" w:hAnsi="Arial" w:cs="Arial"/>
          <w:sz w:val="21"/>
          <w:szCs w:val="21"/>
        </w:rPr>
        <w:t xml:space="preserve">84 Tabachines, </w:t>
      </w:r>
      <w:r w:rsidR="008A41A9" w:rsidRPr="00A63942">
        <w:rPr>
          <w:rFonts w:ascii="Arial" w:hAnsi="Arial" w:cs="Arial"/>
          <w:sz w:val="21"/>
          <w:szCs w:val="21"/>
        </w:rPr>
        <w:t xml:space="preserve">No. </w:t>
      </w:r>
      <w:r w:rsidRPr="00A63942">
        <w:rPr>
          <w:rFonts w:ascii="Arial" w:hAnsi="Arial" w:cs="Arial"/>
          <w:sz w:val="21"/>
          <w:szCs w:val="21"/>
        </w:rPr>
        <w:t xml:space="preserve">10 Calle </w:t>
      </w:r>
      <w:r w:rsidR="008A41A9" w:rsidRPr="00A63942">
        <w:rPr>
          <w:rFonts w:ascii="Arial" w:hAnsi="Arial" w:cs="Arial"/>
          <w:sz w:val="21"/>
          <w:szCs w:val="21"/>
        </w:rPr>
        <w:t xml:space="preserve">Olas </w:t>
      </w:r>
      <w:r w:rsidRPr="00A63942">
        <w:rPr>
          <w:rFonts w:ascii="Arial" w:hAnsi="Arial" w:cs="Arial"/>
          <w:sz w:val="21"/>
          <w:szCs w:val="21"/>
        </w:rPr>
        <w:t xml:space="preserve">Col. Las Reynas, </w:t>
      </w:r>
      <w:r w:rsidR="008A41A9" w:rsidRPr="00A63942">
        <w:rPr>
          <w:rFonts w:ascii="Arial" w:hAnsi="Arial" w:cs="Arial"/>
          <w:sz w:val="21"/>
          <w:szCs w:val="21"/>
        </w:rPr>
        <w:t xml:space="preserve">No. </w:t>
      </w:r>
      <w:r w:rsidRPr="00A63942">
        <w:rPr>
          <w:rFonts w:ascii="Arial" w:hAnsi="Arial" w:cs="Arial"/>
          <w:sz w:val="21"/>
          <w:szCs w:val="21"/>
        </w:rPr>
        <w:t xml:space="preserve">16 Col. Los Príncipes, </w:t>
      </w:r>
      <w:r w:rsidR="008A41A9" w:rsidRPr="00A63942">
        <w:rPr>
          <w:rFonts w:ascii="Arial" w:hAnsi="Arial" w:cs="Arial"/>
          <w:sz w:val="21"/>
          <w:szCs w:val="21"/>
        </w:rPr>
        <w:t xml:space="preserve">No. </w:t>
      </w:r>
      <w:r w:rsidRPr="00A63942">
        <w:rPr>
          <w:rFonts w:ascii="Arial" w:hAnsi="Arial" w:cs="Arial"/>
          <w:sz w:val="21"/>
          <w:szCs w:val="21"/>
        </w:rPr>
        <w:t>35ª Col. N</w:t>
      </w:r>
      <w:r w:rsidR="008A41A9" w:rsidRPr="00A63942">
        <w:rPr>
          <w:rFonts w:ascii="Arial" w:hAnsi="Arial" w:cs="Arial"/>
          <w:sz w:val="21"/>
          <w:szCs w:val="21"/>
        </w:rPr>
        <w:t xml:space="preserve">uevo </w:t>
      </w:r>
      <w:r w:rsidRPr="00A63942">
        <w:rPr>
          <w:rFonts w:ascii="Arial" w:hAnsi="Arial" w:cs="Arial"/>
          <w:sz w:val="21"/>
          <w:szCs w:val="21"/>
        </w:rPr>
        <w:t xml:space="preserve">México, </w:t>
      </w:r>
      <w:r w:rsidR="008A41A9" w:rsidRPr="00A63942">
        <w:rPr>
          <w:rFonts w:ascii="Arial" w:hAnsi="Arial" w:cs="Arial"/>
          <w:sz w:val="21"/>
          <w:szCs w:val="21"/>
        </w:rPr>
        <w:t xml:space="preserve">No. </w:t>
      </w:r>
      <w:r w:rsidRPr="00A63942">
        <w:rPr>
          <w:rFonts w:ascii="Arial" w:hAnsi="Arial" w:cs="Arial"/>
          <w:sz w:val="21"/>
          <w:szCs w:val="21"/>
        </w:rPr>
        <w:t xml:space="preserve">52 Col. Sta. Maria, </w:t>
      </w:r>
      <w:r w:rsidR="008A41A9" w:rsidRPr="00A63942">
        <w:rPr>
          <w:rFonts w:ascii="Arial" w:hAnsi="Arial" w:cs="Arial"/>
          <w:sz w:val="21"/>
          <w:szCs w:val="21"/>
        </w:rPr>
        <w:t xml:space="preserve">No. </w:t>
      </w:r>
      <w:r w:rsidRPr="00A63942">
        <w:rPr>
          <w:rFonts w:ascii="Arial" w:hAnsi="Arial" w:cs="Arial"/>
          <w:sz w:val="21"/>
          <w:szCs w:val="21"/>
        </w:rPr>
        <w:t xml:space="preserve">58 Parque Hidalgo, </w:t>
      </w:r>
      <w:r w:rsidR="008A41A9" w:rsidRPr="00A63942">
        <w:rPr>
          <w:rFonts w:ascii="Arial" w:hAnsi="Arial" w:cs="Arial"/>
          <w:sz w:val="21"/>
          <w:szCs w:val="21"/>
        </w:rPr>
        <w:t xml:space="preserve">No. </w:t>
      </w:r>
      <w:r w:rsidRPr="00A63942">
        <w:rPr>
          <w:rFonts w:ascii="Arial" w:hAnsi="Arial" w:cs="Arial"/>
          <w:sz w:val="21"/>
          <w:szCs w:val="21"/>
        </w:rPr>
        <w:t xml:space="preserve">68 Col. Heras, </w:t>
      </w:r>
      <w:r w:rsidR="008A41A9" w:rsidRPr="00A63942">
        <w:rPr>
          <w:rFonts w:ascii="Arial" w:hAnsi="Arial" w:cs="Arial"/>
          <w:sz w:val="21"/>
          <w:szCs w:val="21"/>
        </w:rPr>
        <w:t xml:space="preserve">No. </w:t>
      </w:r>
      <w:r w:rsidRPr="00A63942">
        <w:rPr>
          <w:rFonts w:ascii="Arial" w:hAnsi="Arial" w:cs="Arial"/>
          <w:sz w:val="21"/>
          <w:szCs w:val="21"/>
        </w:rPr>
        <w:t xml:space="preserve">72 Cd. Industrial y </w:t>
      </w:r>
      <w:r w:rsidR="008143E2" w:rsidRPr="00A63942">
        <w:rPr>
          <w:rFonts w:ascii="Arial" w:hAnsi="Arial" w:cs="Arial"/>
          <w:sz w:val="21"/>
          <w:szCs w:val="21"/>
        </w:rPr>
        <w:t xml:space="preserve">No. </w:t>
      </w:r>
      <w:r w:rsidRPr="00A63942">
        <w:rPr>
          <w:rFonts w:ascii="Arial" w:hAnsi="Arial" w:cs="Arial"/>
          <w:sz w:val="21"/>
          <w:szCs w:val="21"/>
        </w:rPr>
        <w:t>104 Campestre las Flores, su contratación se encuentra en proceso de licitación.</w:t>
      </w:r>
    </w:p>
    <w:p w:rsidR="00D35370" w:rsidRPr="00A63942" w:rsidRDefault="00D35370" w:rsidP="001A53F3">
      <w:pPr>
        <w:spacing w:after="0" w:line="240" w:lineRule="auto"/>
        <w:jc w:val="both"/>
        <w:rPr>
          <w:rFonts w:ascii="Arial" w:hAnsi="Arial" w:cs="Arial"/>
          <w:b/>
          <w:sz w:val="21"/>
          <w:szCs w:val="21"/>
        </w:rPr>
      </w:pPr>
    </w:p>
    <w:p w:rsidR="00B27983" w:rsidRPr="00A63942" w:rsidRDefault="00B27983" w:rsidP="001A53F3">
      <w:pPr>
        <w:spacing w:after="0" w:line="240" w:lineRule="auto"/>
        <w:jc w:val="both"/>
        <w:rPr>
          <w:rFonts w:ascii="Arial" w:hAnsi="Arial" w:cs="Arial"/>
          <w:sz w:val="21"/>
          <w:szCs w:val="21"/>
        </w:rPr>
      </w:pPr>
      <w:r w:rsidRPr="00A63942">
        <w:rPr>
          <w:rFonts w:ascii="Arial" w:hAnsi="Arial" w:cs="Arial"/>
          <w:sz w:val="21"/>
          <w:szCs w:val="21"/>
        </w:rPr>
        <w:t>Por parte de la Gerencia de Operación y Mantenimiento se llevará a cabo la instalación de medidor y pruebas en el Pozo No.76 (Valle de las Flores).</w:t>
      </w:r>
    </w:p>
    <w:p w:rsidR="00B27983" w:rsidRPr="00A63942" w:rsidRDefault="00B27983" w:rsidP="001A53F3">
      <w:pPr>
        <w:spacing w:after="0" w:line="240" w:lineRule="auto"/>
        <w:jc w:val="both"/>
        <w:rPr>
          <w:rFonts w:ascii="Arial" w:hAnsi="Arial" w:cs="Arial"/>
          <w:b/>
          <w:sz w:val="21"/>
          <w:szCs w:val="21"/>
        </w:rPr>
      </w:pPr>
    </w:p>
    <w:p w:rsidR="00E56EAF" w:rsidRPr="00A63942" w:rsidRDefault="00D54CBA"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RECURSOS PARA LA CONSTRUCCIÓN DE LA OBRA PARA EL ABASTECIMIENTO DE AGUA PROVENIENTE DE LA PRESA LA PURÍSIMA.</w:t>
      </w:r>
      <w:r w:rsidR="00BF6C51" w:rsidRPr="00A63942">
        <w:rPr>
          <w:rFonts w:ascii="Arial" w:hAnsi="Arial" w:cs="Arial"/>
          <w:b/>
          <w:color w:val="5B9BD5" w:themeColor="accent1"/>
          <w:szCs w:val="21"/>
        </w:rPr>
        <w:t xml:space="preserve"> </w:t>
      </w:r>
    </w:p>
    <w:p w:rsidR="00D70170" w:rsidRPr="00A63942" w:rsidRDefault="00D70170" w:rsidP="001A53F3">
      <w:pPr>
        <w:spacing w:after="0" w:line="240" w:lineRule="auto"/>
        <w:jc w:val="both"/>
        <w:rPr>
          <w:rFonts w:ascii="Arial" w:hAnsi="Arial" w:cs="Arial"/>
          <w:b/>
          <w:color w:val="5B9BD5" w:themeColor="accent1"/>
          <w:sz w:val="21"/>
          <w:szCs w:val="21"/>
        </w:rPr>
      </w:pPr>
    </w:p>
    <w:p w:rsidR="00A12A04"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t>Se encuentran en validación por parte de la Comisión Estatal del Agua (CEA), el proyecto ejecutivo correspondiente al Aprovechamiento de las Aguas de la Presa La Purísima, la Ingeniería de detalle de la planta potabilizadora para el aprovechamiento del agua de la Presa La Purísima, así como el proyecto ejecutivo del Abastecimiento de agua potable proveniente de la Presa La Purísima, estos proyectos permitirán aprovechar, potabilizar y distribuir 10 millones de metros cúbicos de agua provenientes de la Presa La Purísima y con ello abastecer la zona nororiente de la cabecera municipal mejorando las condiciones de abastecimiento, beneficiando a cerca de 149,582 habitantes.</w:t>
      </w:r>
    </w:p>
    <w:p w:rsidR="00A12A04" w:rsidRPr="00A63942" w:rsidRDefault="00A12A04" w:rsidP="001A53F3">
      <w:pPr>
        <w:spacing w:after="0" w:line="240" w:lineRule="auto"/>
        <w:jc w:val="both"/>
        <w:rPr>
          <w:rFonts w:ascii="Arial" w:hAnsi="Arial" w:cs="Arial"/>
          <w:b/>
          <w:color w:val="5B9BD5" w:themeColor="accent1"/>
          <w:sz w:val="21"/>
          <w:szCs w:val="21"/>
        </w:rPr>
      </w:pPr>
    </w:p>
    <w:p w:rsidR="00E56EAF" w:rsidRPr="003B0780" w:rsidRDefault="00E56EAF" w:rsidP="001A53F3">
      <w:pPr>
        <w:spacing w:after="0" w:line="240" w:lineRule="auto"/>
        <w:jc w:val="both"/>
        <w:rPr>
          <w:rFonts w:ascii="Arial" w:hAnsi="Arial" w:cs="Arial"/>
          <w:sz w:val="21"/>
          <w:szCs w:val="21"/>
        </w:rPr>
      </w:pPr>
      <w:r w:rsidRPr="00A63942">
        <w:rPr>
          <w:rFonts w:ascii="Arial" w:hAnsi="Arial" w:cs="Arial"/>
          <w:sz w:val="21"/>
          <w:szCs w:val="21"/>
        </w:rPr>
        <w:t>La Comisión Estatal del Agua</w:t>
      </w:r>
      <w:r w:rsidR="00F00D21" w:rsidRPr="00A63942">
        <w:rPr>
          <w:rFonts w:ascii="Arial" w:hAnsi="Arial" w:cs="Arial"/>
          <w:sz w:val="21"/>
          <w:szCs w:val="21"/>
        </w:rPr>
        <w:t xml:space="preserve"> </w:t>
      </w:r>
      <w:r w:rsidR="00B27983" w:rsidRPr="00A63942">
        <w:rPr>
          <w:rFonts w:ascii="Arial" w:hAnsi="Arial" w:cs="Arial"/>
          <w:sz w:val="21"/>
          <w:szCs w:val="21"/>
        </w:rPr>
        <w:t>(CEA)</w:t>
      </w:r>
      <w:r w:rsidR="00B80758" w:rsidRPr="00A63942">
        <w:rPr>
          <w:rFonts w:ascii="Arial" w:hAnsi="Arial" w:cs="Arial"/>
          <w:sz w:val="21"/>
          <w:szCs w:val="21"/>
        </w:rPr>
        <w:t xml:space="preserve"> </w:t>
      </w:r>
      <w:r w:rsidR="00F00D21" w:rsidRPr="00A63942">
        <w:rPr>
          <w:rFonts w:ascii="Arial" w:hAnsi="Arial" w:cs="Arial"/>
          <w:sz w:val="21"/>
          <w:szCs w:val="21"/>
        </w:rPr>
        <w:t xml:space="preserve">contrató el estudio costo-beneficio del proyecto del </w:t>
      </w:r>
      <w:r w:rsidR="00F00D21" w:rsidRPr="00A63942">
        <w:rPr>
          <w:rFonts w:ascii="Arial" w:hAnsi="Arial" w:cs="Arial"/>
          <w:b/>
          <w:sz w:val="21"/>
          <w:szCs w:val="21"/>
        </w:rPr>
        <w:t>Aprovechamiento de las aguas provenientes de la Presa la Purísima</w:t>
      </w:r>
      <w:r w:rsidR="00F00D21" w:rsidRPr="00A63942">
        <w:rPr>
          <w:rFonts w:ascii="Arial" w:hAnsi="Arial" w:cs="Arial"/>
          <w:sz w:val="21"/>
          <w:szCs w:val="21"/>
        </w:rPr>
        <w:t>, esto con la finalidad de armar un expediente para la gestión de recursos ante la Federación.</w:t>
      </w:r>
    </w:p>
    <w:p w:rsidR="008B5B40" w:rsidRPr="003B0780" w:rsidRDefault="008B5B40" w:rsidP="001A53F3">
      <w:pPr>
        <w:spacing w:after="0" w:line="240" w:lineRule="auto"/>
        <w:jc w:val="both"/>
        <w:rPr>
          <w:rFonts w:ascii="Arial" w:hAnsi="Arial" w:cs="Arial"/>
          <w:b/>
          <w:sz w:val="21"/>
          <w:szCs w:val="21"/>
        </w:rPr>
      </w:pPr>
    </w:p>
    <w:p w:rsidR="00655331" w:rsidRPr="00655331" w:rsidRDefault="008B5B40" w:rsidP="001A53F3">
      <w:pPr>
        <w:spacing w:after="0" w:line="240" w:lineRule="auto"/>
        <w:jc w:val="both"/>
        <w:rPr>
          <w:rFonts w:ascii="Arial" w:hAnsi="Arial" w:cs="Arial"/>
          <w:b/>
          <w:color w:val="5B9BD5" w:themeColor="accent1"/>
          <w:szCs w:val="21"/>
        </w:rPr>
      </w:pPr>
      <w:r w:rsidRPr="00655331">
        <w:rPr>
          <w:rFonts w:ascii="Arial" w:hAnsi="Arial" w:cs="Arial"/>
          <w:b/>
          <w:color w:val="5B9BD5" w:themeColor="accent1"/>
          <w:szCs w:val="21"/>
        </w:rPr>
        <w:t>DOTACIÓN 2</w:t>
      </w:r>
      <w:r w:rsidR="004D4547" w:rsidRPr="00655331">
        <w:rPr>
          <w:rFonts w:ascii="Arial" w:hAnsi="Arial" w:cs="Arial"/>
          <w:b/>
          <w:color w:val="5B9BD5" w:themeColor="accent1"/>
          <w:szCs w:val="21"/>
        </w:rPr>
        <w:t>05 LTS/HAB/DÍA (COLONIAS)</w:t>
      </w:r>
      <w:r w:rsidR="004D4547" w:rsidRPr="00655331">
        <w:rPr>
          <w:rFonts w:ascii="Arial" w:hAnsi="Arial" w:cs="Arial"/>
          <w:b/>
          <w:color w:val="5B9BD5" w:themeColor="accent1"/>
          <w:szCs w:val="21"/>
        </w:rPr>
        <w:tab/>
      </w:r>
    </w:p>
    <w:p w:rsidR="000415FF" w:rsidRPr="00655331" w:rsidRDefault="00BF6C51" w:rsidP="001A53F3">
      <w:pPr>
        <w:spacing w:after="0" w:line="240" w:lineRule="auto"/>
        <w:jc w:val="both"/>
        <w:rPr>
          <w:rFonts w:ascii="Arial" w:hAnsi="Arial" w:cs="Arial"/>
          <w:b/>
          <w:color w:val="5B9BD5" w:themeColor="accent1"/>
          <w:szCs w:val="21"/>
        </w:rPr>
      </w:pPr>
      <w:r w:rsidRPr="00655331">
        <w:rPr>
          <w:rFonts w:ascii="Arial" w:hAnsi="Arial" w:cs="Arial"/>
          <w:b/>
          <w:color w:val="5B9BD5" w:themeColor="accent1"/>
          <w:szCs w:val="21"/>
        </w:rPr>
        <w:t xml:space="preserve"> </w:t>
      </w:r>
    </w:p>
    <w:p w:rsidR="000415FF" w:rsidRDefault="00283E51" w:rsidP="001A53F3">
      <w:pPr>
        <w:spacing w:after="0" w:line="240" w:lineRule="auto"/>
        <w:jc w:val="both"/>
        <w:rPr>
          <w:rFonts w:ascii="Arial" w:hAnsi="Arial" w:cs="Arial"/>
          <w:sz w:val="21"/>
          <w:szCs w:val="21"/>
        </w:rPr>
      </w:pPr>
      <w:r w:rsidRPr="004B4511">
        <w:rPr>
          <w:rFonts w:ascii="Arial" w:hAnsi="Arial" w:cs="Arial"/>
          <w:sz w:val="21"/>
          <w:szCs w:val="21"/>
        </w:rPr>
        <w:t xml:space="preserve">Al cierre del segundo trimestre se tienen registradas 95 colonias con una dotación de </w:t>
      </w:r>
      <w:r w:rsidR="00DE0A8D" w:rsidRPr="004B4511">
        <w:rPr>
          <w:rFonts w:ascii="Arial" w:hAnsi="Arial" w:cs="Arial"/>
          <w:sz w:val="21"/>
          <w:szCs w:val="21"/>
        </w:rPr>
        <w:t xml:space="preserve">201-300 </w:t>
      </w:r>
      <w:r w:rsidR="000415FF" w:rsidRPr="004B4511">
        <w:rPr>
          <w:rFonts w:ascii="Arial" w:hAnsi="Arial" w:cs="Arial"/>
          <w:sz w:val="21"/>
          <w:szCs w:val="21"/>
        </w:rPr>
        <w:t>lt/hab/día</w:t>
      </w:r>
      <w:r w:rsidR="00030D75" w:rsidRPr="004B4511">
        <w:rPr>
          <w:rFonts w:ascii="Arial" w:hAnsi="Arial" w:cs="Arial"/>
          <w:sz w:val="21"/>
          <w:szCs w:val="21"/>
        </w:rPr>
        <w:t>.</w:t>
      </w:r>
    </w:p>
    <w:p w:rsidR="00746910" w:rsidRDefault="00746910" w:rsidP="001A53F3">
      <w:pPr>
        <w:spacing w:after="0" w:line="240" w:lineRule="auto"/>
        <w:jc w:val="both"/>
        <w:rPr>
          <w:rFonts w:ascii="Arial" w:hAnsi="Arial" w:cs="Arial"/>
          <w:sz w:val="21"/>
          <w:szCs w:val="21"/>
        </w:rPr>
      </w:pPr>
    </w:p>
    <w:p w:rsidR="00746910" w:rsidRDefault="00746910" w:rsidP="001A53F3">
      <w:pPr>
        <w:spacing w:after="0" w:line="240" w:lineRule="auto"/>
        <w:jc w:val="both"/>
        <w:rPr>
          <w:rFonts w:ascii="Arial" w:hAnsi="Arial" w:cs="Arial"/>
          <w:sz w:val="21"/>
          <w:szCs w:val="21"/>
        </w:rPr>
      </w:pPr>
      <w:r>
        <w:rPr>
          <w:noProof/>
          <w:lang w:eastAsia="es-MX"/>
        </w:rPr>
        <w:drawing>
          <wp:inline distT="0" distB="0" distL="0" distR="0" wp14:anchorId="4B69AD26" wp14:editId="3BE37827">
            <wp:extent cx="5612130" cy="3352800"/>
            <wp:effectExtent l="0" t="0" r="762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41F4" w:rsidRPr="00655331" w:rsidRDefault="008B5B40" w:rsidP="001A53F3">
      <w:pPr>
        <w:spacing w:after="0" w:line="240" w:lineRule="auto"/>
        <w:jc w:val="both"/>
        <w:rPr>
          <w:rFonts w:ascii="Arial" w:hAnsi="Arial" w:cs="Arial"/>
          <w:b/>
          <w:color w:val="5B9BD5" w:themeColor="accent1"/>
          <w:szCs w:val="21"/>
        </w:rPr>
      </w:pPr>
      <w:r w:rsidRPr="00655331">
        <w:rPr>
          <w:rFonts w:ascii="Arial" w:hAnsi="Arial" w:cs="Arial"/>
          <w:b/>
          <w:color w:val="5B9BD5" w:themeColor="accent1"/>
          <w:szCs w:val="21"/>
        </w:rPr>
        <w:lastRenderedPageBreak/>
        <w:t>PRESIÓN 1 KG/CM2 (COLONIAS)</w:t>
      </w:r>
      <w:r w:rsidRPr="00655331">
        <w:rPr>
          <w:rFonts w:ascii="Arial" w:hAnsi="Arial" w:cs="Arial"/>
          <w:b/>
          <w:color w:val="5B9BD5" w:themeColor="accent1"/>
          <w:szCs w:val="21"/>
        </w:rPr>
        <w:tab/>
      </w:r>
    </w:p>
    <w:p w:rsidR="00D70170" w:rsidRPr="00655331" w:rsidRDefault="00D70170" w:rsidP="001A53F3">
      <w:pPr>
        <w:spacing w:after="0" w:line="240" w:lineRule="auto"/>
        <w:jc w:val="both"/>
        <w:rPr>
          <w:rFonts w:ascii="Arial" w:hAnsi="Arial" w:cs="Arial"/>
          <w:b/>
          <w:color w:val="5B9BD5" w:themeColor="accent1"/>
          <w:sz w:val="21"/>
          <w:szCs w:val="21"/>
        </w:rPr>
      </w:pPr>
    </w:p>
    <w:p w:rsidR="00746910" w:rsidRPr="00390C1B" w:rsidRDefault="00491A56" w:rsidP="001A53F3">
      <w:pPr>
        <w:spacing w:after="0" w:line="240" w:lineRule="auto"/>
        <w:jc w:val="both"/>
        <w:rPr>
          <w:rFonts w:ascii="Arial" w:hAnsi="Arial" w:cs="Arial"/>
          <w:sz w:val="21"/>
          <w:szCs w:val="21"/>
        </w:rPr>
      </w:pPr>
      <w:r w:rsidRPr="004B4511">
        <w:rPr>
          <w:rFonts w:ascii="Arial" w:hAnsi="Arial" w:cs="Arial"/>
          <w:sz w:val="21"/>
          <w:szCs w:val="21"/>
        </w:rPr>
        <w:t>Al cierre del segundo trimestre se tiene</w:t>
      </w:r>
      <w:r w:rsidR="00417B43" w:rsidRPr="004B4511">
        <w:rPr>
          <w:rFonts w:ascii="Arial" w:hAnsi="Arial" w:cs="Arial"/>
          <w:sz w:val="21"/>
          <w:szCs w:val="21"/>
        </w:rPr>
        <w:t xml:space="preserve"> registradas 99</w:t>
      </w:r>
      <w:r w:rsidRPr="004B4511">
        <w:rPr>
          <w:rFonts w:ascii="Arial" w:hAnsi="Arial" w:cs="Arial"/>
          <w:sz w:val="21"/>
          <w:szCs w:val="21"/>
        </w:rPr>
        <w:t xml:space="preserve"> colonias</w:t>
      </w:r>
      <w:r w:rsidR="000415FF" w:rsidRPr="004B4511">
        <w:rPr>
          <w:rFonts w:ascii="Arial" w:hAnsi="Arial" w:cs="Arial"/>
          <w:sz w:val="21"/>
          <w:szCs w:val="21"/>
        </w:rPr>
        <w:t xml:space="preserve"> con una presión </w:t>
      </w:r>
      <w:r w:rsidR="00030D75" w:rsidRPr="004B4511">
        <w:rPr>
          <w:rFonts w:ascii="Arial" w:hAnsi="Arial" w:cs="Arial"/>
          <w:sz w:val="21"/>
          <w:szCs w:val="21"/>
        </w:rPr>
        <w:t>entre 0.5 y 0.9 Kg/cm</w:t>
      </w:r>
      <w:r w:rsidR="00030D75" w:rsidRPr="004B4511">
        <w:rPr>
          <w:rFonts w:ascii="Arial" w:hAnsi="Arial" w:cs="Arial"/>
          <w:sz w:val="21"/>
          <w:szCs w:val="21"/>
          <w:vertAlign w:val="superscript"/>
        </w:rPr>
        <w:t>2</w:t>
      </w:r>
      <w:r w:rsidR="00030D75" w:rsidRPr="004B4511">
        <w:rPr>
          <w:rFonts w:ascii="Arial" w:hAnsi="Arial" w:cs="Arial"/>
          <w:sz w:val="21"/>
          <w:szCs w:val="21"/>
        </w:rPr>
        <w:t>.</w:t>
      </w:r>
    </w:p>
    <w:p w:rsidR="00746910" w:rsidRDefault="00390C1B" w:rsidP="001A53F3">
      <w:pPr>
        <w:spacing w:after="0" w:line="240" w:lineRule="auto"/>
        <w:jc w:val="both"/>
        <w:rPr>
          <w:rFonts w:ascii="Arial" w:hAnsi="Arial" w:cs="Arial"/>
          <w:sz w:val="21"/>
          <w:szCs w:val="21"/>
          <w:vertAlign w:val="superscript"/>
        </w:rPr>
      </w:pPr>
      <w:r>
        <w:rPr>
          <w:noProof/>
          <w:lang w:eastAsia="es-MX"/>
        </w:rPr>
        <w:drawing>
          <wp:inline distT="0" distB="0" distL="0" distR="0" wp14:anchorId="13C6E132" wp14:editId="1018DC5D">
            <wp:extent cx="5612130" cy="3146961"/>
            <wp:effectExtent l="0" t="0" r="7620" b="1587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6910" w:rsidRDefault="00746910" w:rsidP="001A53F3">
      <w:pPr>
        <w:spacing w:after="0" w:line="240" w:lineRule="auto"/>
        <w:jc w:val="both"/>
        <w:rPr>
          <w:rFonts w:ascii="Arial" w:hAnsi="Arial" w:cs="Arial"/>
          <w:sz w:val="21"/>
          <w:szCs w:val="21"/>
          <w:vertAlign w:val="superscript"/>
        </w:rPr>
      </w:pPr>
    </w:p>
    <w:p w:rsidR="004048C2" w:rsidRPr="00323220" w:rsidRDefault="008B5B40" w:rsidP="001A53F3">
      <w:pPr>
        <w:spacing w:after="0" w:line="240" w:lineRule="auto"/>
        <w:jc w:val="both"/>
        <w:rPr>
          <w:rFonts w:ascii="Arial" w:hAnsi="Arial" w:cs="Arial"/>
          <w:b/>
          <w:color w:val="5B9BD5" w:themeColor="accent1"/>
          <w:szCs w:val="21"/>
        </w:rPr>
      </w:pPr>
      <w:r w:rsidRPr="00323220">
        <w:rPr>
          <w:rFonts w:ascii="Arial" w:hAnsi="Arial" w:cs="Arial"/>
          <w:b/>
          <w:color w:val="5B9BD5" w:themeColor="accent1"/>
          <w:szCs w:val="21"/>
        </w:rPr>
        <w:t>SERVICIO CONTINUO (COLONIAS)</w:t>
      </w:r>
      <w:r w:rsidRPr="00323220">
        <w:rPr>
          <w:rFonts w:ascii="Arial" w:hAnsi="Arial" w:cs="Arial"/>
          <w:b/>
          <w:color w:val="5B9BD5" w:themeColor="accent1"/>
          <w:szCs w:val="21"/>
        </w:rPr>
        <w:tab/>
      </w:r>
    </w:p>
    <w:p w:rsidR="00D70170" w:rsidRPr="00323220" w:rsidRDefault="00D70170" w:rsidP="001A53F3">
      <w:pPr>
        <w:spacing w:after="0" w:line="240" w:lineRule="auto"/>
        <w:jc w:val="both"/>
        <w:rPr>
          <w:rFonts w:ascii="Arial" w:hAnsi="Arial" w:cs="Arial"/>
          <w:b/>
          <w:color w:val="5B9BD5" w:themeColor="accent1"/>
          <w:sz w:val="21"/>
          <w:szCs w:val="21"/>
        </w:rPr>
      </w:pPr>
    </w:p>
    <w:p w:rsidR="006568F0" w:rsidRDefault="006568F0" w:rsidP="001A53F3">
      <w:pPr>
        <w:spacing w:after="0" w:line="240" w:lineRule="auto"/>
        <w:jc w:val="both"/>
        <w:rPr>
          <w:rFonts w:ascii="Arial" w:hAnsi="Arial" w:cs="Arial"/>
          <w:sz w:val="21"/>
          <w:szCs w:val="21"/>
        </w:rPr>
      </w:pPr>
      <w:r w:rsidRPr="004B4511">
        <w:rPr>
          <w:rFonts w:ascii="Arial" w:hAnsi="Arial" w:cs="Arial"/>
          <w:sz w:val="21"/>
          <w:szCs w:val="21"/>
        </w:rPr>
        <w:t xml:space="preserve">Al cierre del segundo trimestre están registradas </w:t>
      </w:r>
      <w:r w:rsidR="00417B43" w:rsidRPr="004B4511">
        <w:rPr>
          <w:rFonts w:ascii="Arial" w:hAnsi="Arial" w:cs="Arial"/>
          <w:sz w:val="21"/>
          <w:szCs w:val="21"/>
        </w:rPr>
        <w:t>47</w:t>
      </w:r>
      <w:r w:rsidR="00323220" w:rsidRPr="004B4511">
        <w:rPr>
          <w:rFonts w:ascii="Arial" w:hAnsi="Arial" w:cs="Arial"/>
          <w:sz w:val="21"/>
          <w:szCs w:val="21"/>
        </w:rPr>
        <w:t xml:space="preserve"> </w:t>
      </w:r>
      <w:r w:rsidR="000415FF" w:rsidRPr="004B4511">
        <w:rPr>
          <w:rFonts w:ascii="Arial" w:hAnsi="Arial" w:cs="Arial"/>
          <w:sz w:val="21"/>
          <w:szCs w:val="21"/>
        </w:rPr>
        <w:t>colonias</w:t>
      </w:r>
      <w:r w:rsidR="00323220" w:rsidRPr="004B4511">
        <w:rPr>
          <w:rFonts w:ascii="Arial" w:hAnsi="Arial" w:cs="Arial"/>
          <w:sz w:val="21"/>
          <w:szCs w:val="21"/>
        </w:rPr>
        <w:t xml:space="preserve"> </w:t>
      </w:r>
      <w:r w:rsidRPr="004B4511">
        <w:rPr>
          <w:rFonts w:ascii="Arial" w:hAnsi="Arial" w:cs="Arial"/>
          <w:sz w:val="21"/>
          <w:szCs w:val="21"/>
        </w:rPr>
        <w:t xml:space="preserve">que </w:t>
      </w:r>
      <w:r w:rsidR="00323220" w:rsidRPr="004B4511">
        <w:rPr>
          <w:rFonts w:ascii="Arial" w:hAnsi="Arial" w:cs="Arial"/>
          <w:sz w:val="21"/>
          <w:szCs w:val="21"/>
        </w:rPr>
        <w:t>cuentan con servicio continuo.</w:t>
      </w:r>
    </w:p>
    <w:p w:rsidR="006568F0" w:rsidRDefault="00390C1B" w:rsidP="001A53F3">
      <w:pPr>
        <w:spacing w:after="0" w:line="240" w:lineRule="auto"/>
        <w:jc w:val="both"/>
        <w:rPr>
          <w:rFonts w:ascii="Arial" w:hAnsi="Arial" w:cs="Arial"/>
          <w:sz w:val="21"/>
          <w:szCs w:val="21"/>
        </w:rPr>
      </w:pPr>
      <w:r>
        <w:rPr>
          <w:noProof/>
          <w:lang w:eastAsia="es-MX"/>
        </w:rPr>
        <w:drawing>
          <wp:inline distT="0" distB="0" distL="0" distR="0" wp14:anchorId="63F3617A" wp14:editId="1E96E9FC">
            <wp:extent cx="5612130" cy="3170712"/>
            <wp:effectExtent l="0" t="0" r="7620" b="1079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0C1B" w:rsidRDefault="00390C1B" w:rsidP="001A53F3">
      <w:pPr>
        <w:spacing w:after="0" w:line="240" w:lineRule="auto"/>
        <w:jc w:val="both"/>
        <w:rPr>
          <w:rFonts w:ascii="Arial" w:hAnsi="Arial" w:cs="Arial"/>
          <w:sz w:val="21"/>
          <w:szCs w:val="21"/>
        </w:rPr>
      </w:pPr>
    </w:p>
    <w:p w:rsidR="00390C1B" w:rsidRDefault="00390C1B" w:rsidP="001A53F3">
      <w:pPr>
        <w:spacing w:after="0" w:line="240" w:lineRule="auto"/>
        <w:jc w:val="both"/>
        <w:rPr>
          <w:rFonts w:ascii="Arial" w:hAnsi="Arial" w:cs="Arial"/>
          <w:sz w:val="21"/>
          <w:szCs w:val="21"/>
        </w:rPr>
      </w:pPr>
    </w:p>
    <w:p w:rsidR="006568F0" w:rsidRDefault="006568F0" w:rsidP="001A53F3">
      <w:pPr>
        <w:spacing w:after="0" w:line="240" w:lineRule="auto"/>
        <w:jc w:val="both"/>
        <w:rPr>
          <w:rFonts w:ascii="Arial" w:hAnsi="Arial" w:cs="Arial"/>
          <w:sz w:val="21"/>
          <w:szCs w:val="21"/>
        </w:rPr>
      </w:pPr>
    </w:p>
    <w:p w:rsidR="008B5B40" w:rsidRPr="00BC31EF" w:rsidRDefault="008B5B40" w:rsidP="001A53F3">
      <w:pPr>
        <w:spacing w:after="0" w:line="240" w:lineRule="auto"/>
        <w:jc w:val="both"/>
        <w:rPr>
          <w:rFonts w:ascii="Arial" w:hAnsi="Arial" w:cs="Arial"/>
          <w:b/>
          <w:color w:val="5B9BD5" w:themeColor="accent1"/>
          <w:szCs w:val="21"/>
        </w:rPr>
      </w:pPr>
      <w:r w:rsidRPr="00BC31EF">
        <w:rPr>
          <w:rFonts w:ascii="Arial" w:hAnsi="Arial" w:cs="Arial"/>
          <w:b/>
          <w:color w:val="5B9BD5" w:themeColor="accent1"/>
          <w:szCs w:val="21"/>
        </w:rPr>
        <w:lastRenderedPageBreak/>
        <w:t>CA</w:t>
      </w:r>
      <w:r w:rsidR="001E7435" w:rsidRPr="00BC31EF">
        <w:rPr>
          <w:rFonts w:ascii="Arial" w:hAnsi="Arial" w:cs="Arial"/>
          <w:b/>
          <w:color w:val="5B9BD5" w:themeColor="accent1"/>
          <w:szCs w:val="21"/>
        </w:rPr>
        <w:t>LIDAD FUERA DE NORMA (COLONIAS)</w:t>
      </w:r>
      <w:r w:rsidR="00BF6C51" w:rsidRPr="00BC31EF">
        <w:rPr>
          <w:rFonts w:ascii="Arial" w:hAnsi="Arial" w:cs="Arial"/>
          <w:b/>
          <w:color w:val="5B9BD5" w:themeColor="accent1"/>
          <w:szCs w:val="21"/>
        </w:rPr>
        <w:t xml:space="preserve"> </w:t>
      </w:r>
    </w:p>
    <w:p w:rsidR="00D70170" w:rsidRPr="00BC31EF" w:rsidRDefault="00D70170" w:rsidP="001A53F3">
      <w:pPr>
        <w:spacing w:after="0" w:line="240" w:lineRule="auto"/>
        <w:jc w:val="both"/>
        <w:rPr>
          <w:rFonts w:ascii="Arial" w:hAnsi="Arial" w:cs="Arial"/>
          <w:b/>
          <w:color w:val="5B9BD5" w:themeColor="accent1"/>
          <w:sz w:val="21"/>
          <w:szCs w:val="21"/>
        </w:rPr>
      </w:pPr>
    </w:p>
    <w:p w:rsidR="000415FF" w:rsidRDefault="00030D75" w:rsidP="001A53F3">
      <w:pPr>
        <w:spacing w:after="0" w:line="240" w:lineRule="auto"/>
        <w:jc w:val="both"/>
        <w:rPr>
          <w:rFonts w:ascii="Arial" w:hAnsi="Arial" w:cs="Arial"/>
          <w:sz w:val="21"/>
          <w:szCs w:val="21"/>
        </w:rPr>
      </w:pPr>
      <w:r>
        <w:rPr>
          <w:rFonts w:ascii="Arial" w:hAnsi="Arial" w:cs="Arial"/>
          <w:sz w:val="21"/>
          <w:szCs w:val="21"/>
        </w:rPr>
        <w:t>Se tiene registradas 84</w:t>
      </w:r>
      <w:r w:rsidR="00BC31EF">
        <w:rPr>
          <w:rFonts w:ascii="Arial" w:hAnsi="Arial" w:cs="Arial"/>
          <w:sz w:val="21"/>
          <w:szCs w:val="21"/>
        </w:rPr>
        <w:t xml:space="preserve"> colonias fuera de norma sobre las cuales nos encontramos trabajando para alinear su calidad.</w:t>
      </w:r>
    </w:p>
    <w:p w:rsidR="00746910" w:rsidRDefault="00746910" w:rsidP="001A53F3">
      <w:pPr>
        <w:spacing w:after="0" w:line="240" w:lineRule="auto"/>
        <w:jc w:val="both"/>
        <w:rPr>
          <w:rFonts w:ascii="Arial" w:hAnsi="Arial" w:cs="Arial"/>
          <w:sz w:val="21"/>
          <w:szCs w:val="21"/>
        </w:rPr>
      </w:pPr>
    </w:p>
    <w:p w:rsidR="00746910" w:rsidRDefault="00390C1B" w:rsidP="001A53F3">
      <w:pPr>
        <w:spacing w:after="0" w:line="240" w:lineRule="auto"/>
        <w:jc w:val="both"/>
        <w:rPr>
          <w:rFonts w:ascii="Arial" w:hAnsi="Arial" w:cs="Arial"/>
          <w:sz w:val="21"/>
          <w:szCs w:val="21"/>
        </w:rPr>
      </w:pPr>
      <w:r>
        <w:rPr>
          <w:noProof/>
          <w:lang w:eastAsia="es-MX"/>
        </w:rPr>
        <w:drawing>
          <wp:inline distT="0" distB="0" distL="0" distR="0" wp14:anchorId="4583F221" wp14:editId="75B0CA8B">
            <wp:extent cx="5612130" cy="2651760"/>
            <wp:effectExtent l="0" t="0" r="7620" b="1524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6910" w:rsidRDefault="00746910" w:rsidP="001A53F3">
      <w:pPr>
        <w:spacing w:after="0" w:line="240" w:lineRule="auto"/>
        <w:jc w:val="both"/>
        <w:rPr>
          <w:rFonts w:ascii="Arial" w:hAnsi="Arial" w:cs="Arial"/>
          <w:sz w:val="21"/>
          <w:szCs w:val="21"/>
        </w:rPr>
      </w:pPr>
    </w:p>
    <w:p w:rsidR="00746910" w:rsidRDefault="00746910" w:rsidP="001A53F3">
      <w:pPr>
        <w:spacing w:after="0" w:line="240" w:lineRule="auto"/>
        <w:jc w:val="both"/>
        <w:rPr>
          <w:rFonts w:ascii="Arial" w:hAnsi="Arial" w:cs="Arial"/>
          <w:sz w:val="21"/>
          <w:szCs w:val="21"/>
        </w:rPr>
      </w:pPr>
    </w:p>
    <w:p w:rsidR="00134D3B" w:rsidRPr="00A63942" w:rsidRDefault="00BD2DD7" w:rsidP="003C7B78">
      <w:pPr>
        <w:pStyle w:val="info"/>
        <w:numPr>
          <w:ilvl w:val="0"/>
          <w:numId w:val="10"/>
        </w:numPr>
        <w:spacing w:before="0" w:after="0"/>
        <w:ind w:hanging="720"/>
        <w:jc w:val="both"/>
        <w:rPr>
          <w:sz w:val="24"/>
          <w:szCs w:val="21"/>
        </w:rPr>
      </w:pPr>
      <w:bookmarkStart w:id="7" w:name="_Toc456619455"/>
      <w:r w:rsidRPr="00A63942">
        <w:rPr>
          <w:sz w:val="24"/>
          <w:szCs w:val="21"/>
        </w:rPr>
        <w:t>DRENAJE Y ALCANTARILLADO</w:t>
      </w:r>
      <w:bookmarkEnd w:id="7"/>
    </w:p>
    <w:p w:rsidR="00193B5C" w:rsidRPr="00A63942" w:rsidRDefault="00193B5C" w:rsidP="001A53F3">
      <w:pPr>
        <w:spacing w:after="0" w:line="240" w:lineRule="auto"/>
        <w:jc w:val="both"/>
        <w:rPr>
          <w:rFonts w:ascii="Arial" w:hAnsi="Arial" w:cs="Arial"/>
          <w:b/>
          <w:color w:val="FF0000"/>
          <w:sz w:val="21"/>
          <w:szCs w:val="21"/>
        </w:rPr>
      </w:pPr>
    </w:p>
    <w:p w:rsidR="00A37271" w:rsidRPr="00A63942" w:rsidRDefault="00A37271"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CONSTRUCCIÓN DE RED DE DRENAJE</w:t>
      </w:r>
    </w:p>
    <w:p w:rsidR="00A26291" w:rsidRPr="00A63942" w:rsidRDefault="00A26291" w:rsidP="001A53F3">
      <w:pPr>
        <w:spacing w:after="0" w:line="240" w:lineRule="auto"/>
        <w:jc w:val="both"/>
        <w:rPr>
          <w:rFonts w:ascii="Arial" w:hAnsi="Arial" w:cs="Arial"/>
          <w:b/>
          <w:color w:val="5B9BD5" w:themeColor="accent1"/>
          <w:sz w:val="21"/>
          <w:szCs w:val="21"/>
        </w:rPr>
      </w:pPr>
    </w:p>
    <w:p w:rsidR="00D35370" w:rsidRPr="00A63942" w:rsidRDefault="00A35AE2" w:rsidP="001A53F3">
      <w:pPr>
        <w:spacing w:after="0" w:line="240" w:lineRule="auto"/>
        <w:jc w:val="both"/>
        <w:rPr>
          <w:rFonts w:ascii="Arial" w:hAnsi="Arial" w:cs="Arial"/>
          <w:b/>
          <w:sz w:val="21"/>
          <w:szCs w:val="21"/>
        </w:rPr>
      </w:pPr>
      <w:r w:rsidRPr="00A63942">
        <w:rPr>
          <w:rFonts w:ascii="Arial" w:hAnsi="Arial" w:cs="Arial"/>
          <w:b/>
          <w:sz w:val="21"/>
          <w:szCs w:val="21"/>
        </w:rPr>
        <w:t>Comunidad Providencia de Pérez.</w:t>
      </w:r>
    </w:p>
    <w:p w:rsidR="00D35370"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t>Con una inversión cercana a los $ 8 millones de pesos, realizamos la primera etapa de la Construcción de la red de drenaje de la comunidad de Providencia de Pérez (El Guantón) que incluye una planta de tratamiento de agua residual, para mejorar las condiciones de vida de los 1 mil 208 habitantes de la comunidad; con esta acción, logramos el desalojo oportuno de las aguas residuales de las viviendas de la comunidad, así como el saneamiento de las aguas residuales, para la prevención de enfermedades en dicha zona.</w:t>
      </w:r>
    </w:p>
    <w:p w:rsidR="00A12A04" w:rsidRPr="00A63942" w:rsidRDefault="00A12A04" w:rsidP="001A53F3">
      <w:pPr>
        <w:spacing w:after="0" w:line="240" w:lineRule="auto"/>
        <w:jc w:val="both"/>
        <w:rPr>
          <w:rFonts w:ascii="Arial" w:hAnsi="Arial" w:cs="Arial"/>
          <w:sz w:val="21"/>
          <w:szCs w:val="21"/>
        </w:rPr>
      </w:pPr>
    </w:p>
    <w:p w:rsidR="00D35370" w:rsidRPr="00A63942" w:rsidRDefault="00A35AE2" w:rsidP="001A53F3">
      <w:pPr>
        <w:spacing w:after="0" w:line="240" w:lineRule="auto"/>
        <w:jc w:val="both"/>
        <w:rPr>
          <w:rFonts w:ascii="Arial" w:hAnsi="Arial" w:cs="Arial"/>
          <w:b/>
          <w:sz w:val="21"/>
          <w:szCs w:val="21"/>
        </w:rPr>
      </w:pPr>
      <w:r w:rsidRPr="00A63942">
        <w:rPr>
          <w:rFonts w:ascii="Arial" w:hAnsi="Arial" w:cs="Arial"/>
          <w:b/>
          <w:sz w:val="21"/>
          <w:szCs w:val="21"/>
        </w:rPr>
        <w:t>Comunidad Cuchicuato.</w:t>
      </w:r>
    </w:p>
    <w:p w:rsidR="00D35370"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t>Con la introducción de la Red de Drenaje Sanitario y Planta de Tratamiento en la Comunidad de Cuchicuato, mejoramos las condiciones de vida de 3 mil 122 habitantes con una inversión de $ 13.9 millones de pesos.</w:t>
      </w:r>
    </w:p>
    <w:p w:rsidR="00A12A04" w:rsidRPr="00A63942" w:rsidRDefault="00A12A04" w:rsidP="001A53F3">
      <w:pPr>
        <w:spacing w:after="0" w:line="240" w:lineRule="auto"/>
        <w:jc w:val="both"/>
        <w:rPr>
          <w:rFonts w:ascii="Arial" w:hAnsi="Arial" w:cs="Arial"/>
          <w:sz w:val="21"/>
          <w:szCs w:val="21"/>
        </w:rPr>
      </w:pPr>
    </w:p>
    <w:p w:rsidR="009A4382"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Comunidad Carrizal Grande – Loma Bonita.</w:t>
      </w:r>
    </w:p>
    <w:p w:rsidR="009A4382"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t>Con una inversión superior a los $ 25 millones de pesos, llevamos a cabo dos etapas del Drenaje Sanitario y Planta de Tratamiento en las comunidades Carrizal Grande – Loma Bonita, para el beneficio de 4 mil 260 habitantes.</w:t>
      </w:r>
    </w:p>
    <w:p w:rsidR="009A4382" w:rsidRPr="00A63942" w:rsidRDefault="009A4382" w:rsidP="001A53F3">
      <w:pPr>
        <w:spacing w:after="0" w:line="240" w:lineRule="auto"/>
        <w:jc w:val="both"/>
        <w:rPr>
          <w:rFonts w:ascii="Arial" w:hAnsi="Arial" w:cs="Arial"/>
          <w:sz w:val="21"/>
          <w:szCs w:val="21"/>
        </w:rPr>
      </w:pPr>
    </w:p>
    <w:p w:rsidR="009A4382"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 xml:space="preserve">Comunidad </w:t>
      </w:r>
      <w:r w:rsidR="00D35370" w:rsidRPr="00A63942">
        <w:rPr>
          <w:rFonts w:ascii="Arial" w:hAnsi="Arial" w:cs="Arial"/>
          <w:b/>
          <w:sz w:val="21"/>
          <w:szCs w:val="21"/>
        </w:rPr>
        <w:t>Rosario Covarrubias</w:t>
      </w:r>
      <w:r w:rsidRPr="00A63942">
        <w:rPr>
          <w:rFonts w:ascii="Arial" w:hAnsi="Arial" w:cs="Arial"/>
          <w:b/>
          <w:sz w:val="21"/>
          <w:szCs w:val="21"/>
        </w:rPr>
        <w:t>.</w:t>
      </w:r>
    </w:p>
    <w:p w:rsidR="00D35370"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t>Con cerca de $ 2 millones de pesos, realizamos la segunda etapa del drenaje sanitario y sistema de tratamiento primario en la comunidad de Rosario de Covarrubias beneficiando a una población de 432 habitantes de la comunidad.</w:t>
      </w:r>
    </w:p>
    <w:p w:rsidR="00D35370" w:rsidRPr="00A63942" w:rsidRDefault="009A4382" w:rsidP="001A53F3">
      <w:pPr>
        <w:spacing w:after="0" w:line="240" w:lineRule="auto"/>
        <w:jc w:val="both"/>
        <w:rPr>
          <w:rFonts w:ascii="Arial" w:hAnsi="Arial" w:cs="Arial"/>
          <w:sz w:val="21"/>
          <w:szCs w:val="21"/>
        </w:rPr>
      </w:pPr>
      <w:r w:rsidRPr="00A63942">
        <w:rPr>
          <w:rFonts w:ascii="Arial" w:hAnsi="Arial" w:cs="Arial"/>
          <w:b/>
          <w:sz w:val="21"/>
          <w:szCs w:val="21"/>
        </w:rPr>
        <w:t xml:space="preserve">Comunidad </w:t>
      </w:r>
      <w:r w:rsidR="00D35370" w:rsidRPr="00A63942">
        <w:rPr>
          <w:rFonts w:ascii="Arial" w:hAnsi="Arial" w:cs="Arial"/>
          <w:b/>
          <w:sz w:val="21"/>
          <w:szCs w:val="21"/>
        </w:rPr>
        <w:t>Camin</w:t>
      </w:r>
      <w:r w:rsidRPr="00A63942">
        <w:rPr>
          <w:rFonts w:ascii="Arial" w:hAnsi="Arial" w:cs="Arial"/>
          <w:b/>
          <w:sz w:val="21"/>
          <w:szCs w:val="21"/>
        </w:rPr>
        <w:t>o Real de Lo de Juárez.</w:t>
      </w:r>
    </w:p>
    <w:p w:rsidR="00D35370" w:rsidRPr="00A63942" w:rsidRDefault="00A12A04" w:rsidP="001A53F3">
      <w:pPr>
        <w:spacing w:after="0" w:line="240" w:lineRule="auto"/>
        <w:jc w:val="both"/>
        <w:rPr>
          <w:rFonts w:ascii="Arial" w:hAnsi="Arial" w:cs="Arial"/>
          <w:sz w:val="21"/>
          <w:szCs w:val="21"/>
        </w:rPr>
      </w:pPr>
      <w:r w:rsidRPr="00A63942">
        <w:rPr>
          <w:rFonts w:ascii="Arial" w:hAnsi="Arial" w:cs="Arial"/>
          <w:sz w:val="21"/>
          <w:szCs w:val="21"/>
        </w:rPr>
        <w:lastRenderedPageBreak/>
        <w:t>La comunidad de Camino Real de lo de Juárez se beneficia con la construcción de la Red de Drenaje Sanitario y Planta de Tratamiento, donde se invirtieron cerca de $ 8 millones de pesos, para una población de 1 mil 586 habitantes, con esto, logramos cambiar la vida de estas personas al mejorar el desalojo de las aguas sanitarias de las viviendas de forma oportuna.</w:t>
      </w:r>
    </w:p>
    <w:p w:rsidR="00A12A04" w:rsidRPr="00A63942" w:rsidRDefault="00A12A04" w:rsidP="001A53F3">
      <w:pPr>
        <w:spacing w:after="0" w:line="240" w:lineRule="auto"/>
        <w:jc w:val="both"/>
        <w:rPr>
          <w:rFonts w:ascii="Arial" w:hAnsi="Arial" w:cs="Arial"/>
          <w:sz w:val="21"/>
          <w:szCs w:val="21"/>
        </w:rPr>
      </w:pPr>
    </w:p>
    <w:p w:rsidR="00D35370"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 xml:space="preserve">Comunidad </w:t>
      </w:r>
      <w:r w:rsidR="00D35370" w:rsidRPr="00A63942">
        <w:rPr>
          <w:rFonts w:ascii="Arial" w:hAnsi="Arial" w:cs="Arial"/>
          <w:b/>
          <w:sz w:val="21"/>
          <w:szCs w:val="21"/>
        </w:rPr>
        <w:t>San Roque</w:t>
      </w:r>
    </w:p>
    <w:p w:rsidR="00D35370" w:rsidRDefault="00D35370" w:rsidP="001A53F3">
      <w:pPr>
        <w:spacing w:after="0" w:line="240" w:lineRule="auto"/>
        <w:jc w:val="both"/>
        <w:rPr>
          <w:rFonts w:ascii="Arial" w:hAnsi="Arial" w:cs="Arial"/>
          <w:sz w:val="21"/>
          <w:szCs w:val="21"/>
        </w:rPr>
      </w:pPr>
      <w:r w:rsidRPr="00A63942">
        <w:rPr>
          <w:rFonts w:ascii="Arial" w:hAnsi="Arial" w:cs="Arial"/>
          <w:sz w:val="21"/>
          <w:szCs w:val="21"/>
        </w:rPr>
        <w:t>Se encuentra en proceso</w:t>
      </w:r>
      <w:r w:rsidR="009A4382" w:rsidRPr="00A63942">
        <w:rPr>
          <w:rFonts w:ascii="Arial" w:hAnsi="Arial" w:cs="Arial"/>
          <w:sz w:val="21"/>
          <w:szCs w:val="21"/>
        </w:rPr>
        <w:t xml:space="preserve"> la 3ª etapa de la introducción de la red de drenaje sanitario en dicha comunidad, teniendo </w:t>
      </w:r>
      <w:r w:rsidRPr="00A63942">
        <w:rPr>
          <w:rFonts w:ascii="Arial" w:hAnsi="Arial" w:cs="Arial"/>
          <w:sz w:val="21"/>
          <w:szCs w:val="21"/>
        </w:rPr>
        <w:t>un avance físico de 94%</w:t>
      </w:r>
      <w:r w:rsidR="009A4382" w:rsidRPr="00A63942">
        <w:rPr>
          <w:rFonts w:ascii="Arial" w:hAnsi="Arial" w:cs="Arial"/>
          <w:sz w:val="21"/>
          <w:szCs w:val="21"/>
        </w:rPr>
        <w:t>.</w:t>
      </w:r>
    </w:p>
    <w:p w:rsidR="002D6D47" w:rsidRPr="00A63942" w:rsidRDefault="002D6D47" w:rsidP="001A53F3">
      <w:pPr>
        <w:spacing w:after="0" w:line="240" w:lineRule="auto"/>
        <w:jc w:val="both"/>
        <w:rPr>
          <w:rFonts w:ascii="Arial" w:hAnsi="Arial" w:cs="Arial"/>
          <w:sz w:val="21"/>
          <w:szCs w:val="21"/>
        </w:rPr>
      </w:pPr>
    </w:p>
    <w:p w:rsidR="009A4382"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Comunidad Vista Hermosa.</w:t>
      </w:r>
    </w:p>
    <w:p w:rsidR="00D35370" w:rsidRPr="003B0780" w:rsidRDefault="00D35370" w:rsidP="001A53F3">
      <w:pPr>
        <w:spacing w:after="0" w:line="240" w:lineRule="auto"/>
        <w:jc w:val="both"/>
        <w:rPr>
          <w:rFonts w:ascii="Arial" w:hAnsi="Arial" w:cs="Arial"/>
          <w:sz w:val="21"/>
          <w:szCs w:val="21"/>
        </w:rPr>
      </w:pPr>
      <w:r w:rsidRPr="00A63942">
        <w:rPr>
          <w:rFonts w:ascii="Arial" w:hAnsi="Arial" w:cs="Arial"/>
          <w:sz w:val="21"/>
          <w:szCs w:val="21"/>
        </w:rPr>
        <w:t xml:space="preserve">Se encuentra en proceso </w:t>
      </w:r>
      <w:r w:rsidR="009A4382" w:rsidRPr="00A63942">
        <w:rPr>
          <w:rFonts w:ascii="Arial" w:hAnsi="Arial" w:cs="Arial"/>
          <w:sz w:val="21"/>
          <w:szCs w:val="21"/>
        </w:rPr>
        <w:t xml:space="preserve">la introducción de la red de drenaje sanitario, </w:t>
      </w:r>
      <w:r w:rsidRPr="00A63942">
        <w:rPr>
          <w:rFonts w:ascii="Arial" w:hAnsi="Arial" w:cs="Arial"/>
          <w:sz w:val="21"/>
          <w:szCs w:val="21"/>
        </w:rPr>
        <w:t>con un avance físico del 96%.</w:t>
      </w:r>
    </w:p>
    <w:p w:rsidR="00DD26CF" w:rsidRPr="00B80758" w:rsidRDefault="00DD26CF" w:rsidP="001A53F3">
      <w:pPr>
        <w:spacing w:after="0" w:line="240" w:lineRule="auto"/>
        <w:jc w:val="both"/>
        <w:rPr>
          <w:rFonts w:ascii="Arial" w:hAnsi="Arial" w:cs="Arial"/>
          <w:b/>
          <w:sz w:val="21"/>
          <w:szCs w:val="21"/>
        </w:rPr>
      </w:pPr>
    </w:p>
    <w:p w:rsidR="00A26291" w:rsidRPr="00A63942" w:rsidRDefault="00A37271"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REHABILITACIÓN DE RED DE DRENAJE</w:t>
      </w:r>
      <w:r w:rsidR="009A4382" w:rsidRPr="00A63942">
        <w:rPr>
          <w:rFonts w:ascii="Arial" w:hAnsi="Arial" w:cs="Arial"/>
          <w:b/>
          <w:color w:val="5B9BD5" w:themeColor="accent1"/>
          <w:szCs w:val="21"/>
        </w:rPr>
        <w:t>.</w:t>
      </w:r>
    </w:p>
    <w:p w:rsidR="00D70170" w:rsidRPr="00A63942" w:rsidRDefault="00D70170" w:rsidP="001A53F3">
      <w:pPr>
        <w:spacing w:after="0" w:line="240" w:lineRule="auto"/>
        <w:jc w:val="both"/>
        <w:rPr>
          <w:rFonts w:ascii="Arial" w:hAnsi="Arial" w:cs="Arial"/>
          <w:b/>
          <w:color w:val="5B9BD5" w:themeColor="accent1"/>
          <w:sz w:val="21"/>
          <w:szCs w:val="21"/>
        </w:rPr>
      </w:pPr>
    </w:p>
    <w:p w:rsidR="009A4382"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 xml:space="preserve">Fracc. </w:t>
      </w:r>
      <w:r w:rsidR="00D35370" w:rsidRPr="00A63942">
        <w:rPr>
          <w:rFonts w:ascii="Arial" w:hAnsi="Arial" w:cs="Arial"/>
          <w:b/>
          <w:sz w:val="21"/>
          <w:szCs w:val="21"/>
        </w:rPr>
        <w:t>FOVISSSTE</w:t>
      </w:r>
      <w:r w:rsidRPr="00A63942">
        <w:rPr>
          <w:rFonts w:ascii="Arial" w:hAnsi="Arial" w:cs="Arial"/>
          <w:b/>
          <w:sz w:val="21"/>
          <w:szCs w:val="21"/>
        </w:rPr>
        <w:t>.</w:t>
      </w:r>
    </w:p>
    <w:p w:rsidR="009A4382" w:rsidRPr="00A63942" w:rsidRDefault="009A4382" w:rsidP="001A53F3">
      <w:pPr>
        <w:spacing w:after="0" w:line="240" w:lineRule="auto"/>
        <w:jc w:val="both"/>
        <w:rPr>
          <w:rFonts w:ascii="Arial" w:hAnsi="Arial" w:cs="Arial"/>
          <w:color w:val="000000" w:themeColor="text1"/>
          <w:sz w:val="21"/>
          <w:szCs w:val="21"/>
        </w:rPr>
      </w:pPr>
      <w:r w:rsidRPr="00A63942">
        <w:rPr>
          <w:rFonts w:ascii="Arial" w:hAnsi="Arial" w:cs="Arial"/>
          <w:color w:val="000000" w:themeColor="text1"/>
          <w:sz w:val="21"/>
          <w:szCs w:val="21"/>
        </w:rPr>
        <w:t xml:space="preserve">Se encuentra en proceso de licitación, la </w:t>
      </w:r>
      <w:r w:rsidR="00D35370" w:rsidRPr="00A63942">
        <w:rPr>
          <w:rFonts w:ascii="Arial" w:hAnsi="Arial" w:cs="Arial"/>
          <w:color w:val="000000" w:themeColor="text1"/>
          <w:sz w:val="21"/>
          <w:szCs w:val="21"/>
        </w:rPr>
        <w:t xml:space="preserve">segunda etapa </w:t>
      </w:r>
      <w:r w:rsidRPr="00A63942">
        <w:rPr>
          <w:rFonts w:ascii="Arial" w:hAnsi="Arial" w:cs="Arial"/>
          <w:color w:val="000000" w:themeColor="text1"/>
          <w:sz w:val="21"/>
          <w:szCs w:val="21"/>
        </w:rPr>
        <w:t>de la rehabilitación de redes de drenaje en dicha colonia.</w:t>
      </w:r>
    </w:p>
    <w:p w:rsidR="000101B6" w:rsidRPr="00A63942" w:rsidRDefault="000101B6" w:rsidP="001A53F3">
      <w:pPr>
        <w:spacing w:after="0" w:line="240" w:lineRule="auto"/>
        <w:jc w:val="both"/>
        <w:rPr>
          <w:rFonts w:ascii="Arial" w:hAnsi="Arial" w:cs="Arial"/>
          <w:b/>
          <w:sz w:val="21"/>
          <w:szCs w:val="21"/>
        </w:rPr>
      </w:pPr>
    </w:p>
    <w:p w:rsidR="00D35370" w:rsidRPr="00A63942" w:rsidRDefault="009A4382" w:rsidP="001A53F3">
      <w:pPr>
        <w:spacing w:after="0" w:line="240" w:lineRule="auto"/>
        <w:jc w:val="both"/>
        <w:rPr>
          <w:rFonts w:ascii="Arial" w:hAnsi="Arial" w:cs="Arial"/>
          <w:b/>
          <w:sz w:val="21"/>
          <w:szCs w:val="21"/>
        </w:rPr>
      </w:pPr>
      <w:r w:rsidRPr="00A63942">
        <w:rPr>
          <w:rFonts w:ascii="Arial" w:hAnsi="Arial" w:cs="Arial"/>
          <w:b/>
          <w:sz w:val="21"/>
          <w:szCs w:val="21"/>
        </w:rPr>
        <w:t xml:space="preserve">Col. </w:t>
      </w:r>
      <w:r w:rsidR="00D35370" w:rsidRPr="00A63942">
        <w:rPr>
          <w:rFonts w:ascii="Arial" w:hAnsi="Arial" w:cs="Arial"/>
          <w:b/>
          <w:sz w:val="21"/>
          <w:szCs w:val="21"/>
        </w:rPr>
        <w:t>Los Príncipes</w:t>
      </w:r>
      <w:r w:rsidRPr="00A63942">
        <w:rPr>
          <w:rFonts w:ascii="Arial" w:hAnsi="Arial" w:cs="Arial"/>
          <w:b/>
          <w:sz w:val="21"/>
          <w:szCs w:val="21"/>
        </w:rPr>
        <w:t>, Col. La Hacienda y Col. Rafael Galván.</w:t>
      </w:r>
    </w:p>
    <w:p w:rsidR="00DB243F" w:rsidRPr="00A63942" w:rsidRDefault="00DB243F" w:rsidP="001A53F3">
      <w:pPr>
        <w:spacing w:after="0" w:line="240" w:lineRule="auto"/>
        <w:jc w:val="both"/>
        <w:rPr>
          <w:rFonts w:ascii="Arial" w:hAnsi="Arial" w:cs="Arial"/>
          <w:sz w:val="21"/>
          <w:szCs w:val="21"/>
        </w:rPr>
      </w:pPr>
      <w:r w:rsidRPr="00A63942">
        <w:rPr>
          <w:rFonts w:ascii="Arial" w:hAnsi="Arial" w:cs="Arial"/>
          <w:sz w:val="21"/>
          <w:szCs w:val="21"/>
        </w:rPr>
        <w:t>Llevamos a cabo la rehabilitación de red de drenaje en calles Príncipe Carlos, Príncipe Jorge y Alejandro de la colonia Los Príncipes y la rehabilitación de red de drenaje en calle Argentina de la colonia La Hacienda, con una inversión en conjunto de $ 1.24 millones de pesos, beneficia a un total de 737 habitantes.</w:t>
      </w:r>
    </w:p>
    <w:p w:rsidR="00DB243F" w:rsidRPr="00A63942" w:rsidRDefault="00DB243F" w:rsidP="001A53F3">
      <w:pPr>
        <w:spacing w:after="0" w:line="240" w:lineRule="auto"/>
        <w:jc w:val="both"/>
        <w:rPr>
          <w:rFonts w:ascii="Arial" w:hAnsi="Arial" w:cs="Arial"/>
          <w:sz w:val="21"/>
          <w:szCs w:val="21"/>
        </w:rPr>
      </w:pPr>
    </w:p>
    <w:p w:rsidR="000101B6" w:rsidRPr="00A63942" w:rsidRDefault="00DB243F" w:rsidP="001A53F3">
      <w:pPr>
        <w:spacing w:after="0" w:line="240" w:lineRule="auto"/>
        <w:jc w:val="both"/>
        <w:rPr>
          <w:rFonts w:ascii="Arial" w:hAnsi="Arial" w:cs="Arial"/>
          <w:b/>
          <w:sz w:val="21"/>
          <w:szCs w:val="21"/>
        </w:rPr>
      </w:pPr>
      <w:r w:rsidRPr="00A63942">
        <w:rPr>
          <w:rFonts w:ascii="Arial" w:hAnsi="Arial" w:cs="Arial"/>
          <w:sz w:val="21"/>
          <w:szCs w:val="21"/>
        </w:rPr>
        <w:t xml:space="preserve">Así mismo y con una inversión superior a los $ 150 mil pesos, rehabilitamos la red de drenaje en la calle Granja </w:t>
      </w:r>
      <w:proofErr w:type="spellStart"/>
      <w:r w:rsidRPr="00A63942">
        <w:rPr>
          <w:rFonts w:ascii="Arial" w:hAnsi="Arial" w:cs="Arial"/>
          <w:sz w:val="21"/>
          <w:szCs w:val="21"/>
        </w:rPr>
        <w:t>Choice</w:t>
      </w:r>
      <w:proofErr w:type="spellEnd"/>
      <w:r w:rsidRPr="00A63942">
        <w:rPr>
          <w:rFonts w:ascii="Arial" w:hAnsi="Arial" w:cs="Arial"/>
          <w:sz w:val="21"/>
          <w:szCs w:val="21"/>
        </w:rPr>
        <w:t xml:space="preserve"> de la colonia Rafael Galván, beneficiando un total de 368 habitantes.</w:t>
      </w:r>
    </w:p>
    <w:p w:rsidR="00FA1E22" w:rsidRPr="00A63942" w:rsidRDefault="00FA1E22" w:rsidP="001A53F3">
      <w:pPr>
        <w:spacing w:after="0" w:line="240" w:lineRule="auto"/>
        <w:jc w:val="both"/>
        <w:rPr>
          <w:rFonts w:ascii="Arial" w:hAnsi="Arial" w:cs="Arial"/>
          <w:b/>
          <w:color w:val="5B9BD5" w:themeColor="accent1"/>
          <w:sz w:val="21"/>
          <w:szCs w:val="21"/>
        </w:rPr>
      </w:pPr>
    </w:p>
    <w:p w:rsidR="00A26291" w:rsidRPr="00A63942" w:rsidRDefault="00A37271"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REHABILITACIÓN Y/</w:t>
      </w:r>
      <w:proofErr w:type="spellStart"/>
      <w:r w:rsidRPr="00A63942">
        <w:rPr>
          <w:rFonts w:ascii="Arial" w:hAnsi="Arial" w:cs="Arial"/>
          <w:b/>
          <w:color w:val="5B9BD5" w:themeColor="accent1"/>
          <w:szCs w:val="21"/>
        </w:rPr>
        <w:t>Ó</w:t>
      </w:r>
      <w:proofErr w:type="spellEnd"/>
      <w:r w:rsidRPr="00A63942">
        <w:rPr>
          <w:rFonts w:ascii="Arial" w:hAnsi="Arial" w:cs="Arial"/>
          <w:b/>
          <w:color w:val="5B9BD5" w:themeColor="accent1"/>
          <w:szCs w:val="21"/>
        </w:rPr>
        <w:t xml:space="preserve"> CONSTRUCCIÓN DE COLECTOR</w:t>
      </w:r>
      <w:r w:rsidR="00DB243F" w:rsidRPr="00A63942">
        <w:rPr>
          <w:rFonts w:ascii="Arial" w:hAnsi="Arial" w:cs="Arial"/>
          <w:b/>
          <w:color w:val="5B9BD5" w:themeColor="accent1"/>
          <w:szCs w:val="21"/>
        </w:rPr>
        <w:t>.</w:t>
      </w:r>
    </w:p>
    <w:p w:rsidR="00D70170" w:rsidRPr="00A63942" w:rsidRDefault="00D70170" w:rsidP="001A53F3">
      <w:pPr>
        <w:spacing w:after="0" w:line="240" w:lineRule="auto"/>
        <w:jc w:val="both"/>
        <w:rPr>
          <w:rFonts w:ascii="Arial" w:hAnsi="Arial" w:cs="Arial"/>
          <w:b/>
          <w:color w:val="5B9BD5" w:themeColor="accent1"/>
          <w:sz w:val="21"/>
          <w:szCs w:val="21"/>
        </w:rPr>
      </w:pPr>
    </w:p>
    <w:p w:rsidR="00D35370" w:rsidRPr="00A63942" w:rsidRDefault="00DB243F" w:rsidP="001A53F3">
      <w:pPr>
        <w:spacing w:after="0" w:line="240" w:lineRule="auto"/>
        <w:jc w:val="both"/>
        <w:rPr>
          <w:rFonts w:ascii="Arial" w:hAnsi="Arial" w:cs="Arial"/>
          <w:b/>
          <w:sz w:val="21"/>
          <w:szCs w:val="21"/>
        </w:rPr>
      </w:pPr>
      <w:r w:rsidRPr="00A63942">
        <w:rPr>
          <w:rFonts w:ascii="Arial" w:hAnsi="Arial" w:cs="Arial"/>
          <w:b/>
          <w:sz w:val="21"/>
          <w:szCs w:val="21"/>
        </w:rPr>
        <w:t>Santa Elena</w:t>
      </w:r>
    </w:p>
    <w:p w:rsidR="000A24B5" w:rsidRPr="00A63942" w:rsidRDefault="00DB243F" w:rsidP="001A53F3">
      <w:pPr>
        <w:spacing w:after="0" w:line="240" w:lineRule="auto"/>
        <w:jc w:val="both"/>
        <w:rPr>
          <w:rFonts w:ascii="Arial" w:hAnsi="Arial" w:cs="Arial"/>
          <w:sz w:val="21"/>
          <w:szCs w:val="21"/>
        </w:rPr>
      </w:pPr>
      <w:r w:rsidRPr="00A63942">
        <w:rPr>
          <w:rFonts w:ascii="Arial" w:hAnsi="Arial" w:cs="Arial"/>
          <w:sz w:val="21"/>
          <w:szCs w:val="21"/>
        </w:rPr>
        <w:t>Con una inversión superior de los $6 millones de pesos realizamos acciones en la comunidad de Santa Elena, donde construimos un cárcamo pluvial y línea de conducción, un colector y cárcamo de bombeo, para beneficio de 2 mil 489 habitantes, con lo que mejoramos la calidad de vida de los habitantes de la comunidad y contribuimos a garantizar su seguridad patrimonial.</w:t>
      </w:r>
    </w:p>
    <w:p w:rsidR="00DB243F" w:rsidRPr="00A63942" w:rsidRDefault="00DB243F" w:rsidP="001A53F3">
      <w:pPr>
        <w:spacing w:after="0" w:line="240" w:lineRule="auto"/>
        <w:jc w:val="both"/>
        <w:rPr>
          <w:rFonts w:ascii="Arial" w:hAnsi="Arial" w:cs="Arial"/>
          <w:b/>
          <w:sz w:val="21"/>
          <w:szCs w:val="21"/>
        </w:rPr>
      </w:pPr>
    </w:p>
    <w:p w:rsidR="00D35370" w:rsidRPr="00A63942" w:rsidRDefault="00DB243F" w:rsidP="001A53F3">
      <w:pPr>
        <w:spacing w:after="0" w:line="240" w:lineRule="auto"/>
        <w:jc w:val="both"/>
        <w:rPr>
          <w:rFonts w:ascii="Arial" w:hAnsi="Arial" w:cs="Arial"/>
          <w:b/>
          <w:sz w:val="21"/>
          <w:szCs w:val="21"/>
        </w:rPr>
      </w:pPr>
      <w:r w:rsidRPr="00A63942">
        <w:rPr>
          <w:rFonts w:ascii="Arial" w:hAnsi="Arial" w:cs="Arial"/>
          <w:b/>
          <w:sz w:val="21"/>
          <w:szCs w:val="21"/>
        </w:rPr>
        <w:t>Av. San Juan</w:t>
      </w:r>
    </w:p>
    <w:p w:rsidR="00D70170" w:rsidRPr="00A63942" w:rsidRDefault="00DB243F" w:rsidP="001A53F3">
      <w:pPr>
        <w:spacing w:after="0" w:line="240" w:lineRule="auto"/>
        <w:jc w:val="both"/>
        <w:rPr>
          <w:rFonts w:ascii="Arial" w:hAnsi="Arial" w:cs="Arial"/>
          <w:sz w:val="21"/>
          <w:szCs w:val="21"/>
        </w:rPr>
      </w:pPr>
      <w:r w:rsidRPr="00A63942">
        <w:rPr>
          <w:rFonts w:ascii="Arial" w:hAnsi="Arial" w:cs="Arial"/>
          <w:sz w:val="21"/>
          <w:szCs w:val="21"/>
        </w:rPr>
        <w:t>Con una inversión de $ 3.65 millones de pesos, estamos por iniciar el proceso de licitación del construimos el Colector en la Av. San Juan, lo que beneficia a los habitantes a un total de 20,925 habitantes de la zona sur poniente de la ciudad a mejorar las condiciones de conducción de las aguas sanitarias y pluviales, que se conducen la Cárcamo No. 14.</w:t>
      </w:r>
    </w:p>
    <w:p w:rsidR="00DB243F" w:rsidRPr="00A63942" w:rsidRDefault="00DB243F" w:rsidP="001A53F3">
      <w:pPr>
        <w:spacing w:after="0" w:line="240" w:lineRule="auto"/>
        <w:jc w:val="both"/>
        <w:rPr>
          <w:rFonts w:ascii="Arial" w:hAnsi="Arial" w:cs="Arial"/>
          <w:sz w:val="21"/>
          <w:szCs w:val="21"/>
        </w:rPr>
      </w:pPr>
    </w:p>
    <w:p w:rsidR="00A26291" w:rsidRPr="00A63942" w:rsidRDefault="00B53996" w:rsidP="001A53F3">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 xml:space="preserve">INCREMENTO DE LA EFICIENCIA DE DESALOJO </w:t>
      </w:r>
    </w:p>
    <w:p w:rsidR="00D70170" w:rsidRPr="00A63942" w:rsidRDefault="00D70170" w:rsidP="001A53F3">
      <w:pPr>
        <w:spacing w:after="0" w:line="240" w:lineRule="auto"/>
        <w:jc w:val="both"/>
        <w:rPr>
          <w:rFonts w:ascii="Arial" w:hAnsi="Arial" w:cs="Arial"/>
          <w:b/>
          <w:color w:val="5B9BD5" w:themeColor="accent1"/>
          <w:sz w:val="21"/>
          <w:szCs w:val="21"/>
        </w:rPr>
      </w:pPr>
    </w:p>
    <w:p w:rsidR="00B74E03" w:rsidRPr="00A63942" w:rsidRDefault="001A53F3" w:rsidP="001A53F3">
      <w:pPr>
        <w:spacing w:after="0" w:line="240" w:lineRule="auto"/>
        <w:jc w:val="both"/>
        <w:rPr>
          <w:rFonts w:ascii="Arial" w:hAnsi="Arial" w:cs="Arial"/>
          <w:sz w:val="21"/>
          <w:szCs w:val="21"/>
        </w:rPr>
      </w:pPr>
      <w:r w:rsidRPr="00A63942">
        <w:rPr>
          <w:rFonts w:ascii="Arial" w:hAnsi="Arial" w:cs="Arial"/>
          <w:sz w:val="21"/>
          <w:szCs w:val="21"/>
        </w:rPr>
        <w:t xml:space="preserve">Se realizó el </w:t>
      </w:r>
      <w:r w:rsidR="00B53996" w:rsidRPr="00A63942">
        <w:rPr>
          <w:rFonts w:ascii="Arial" w:hAnsi="Arial" w:cs="Arial"/>
          <w:sz w:val="21"/>
          <w:szCs w:val="21"/>
        </w:rPr>
        <w:t>Reequipamiento y línea de conducción del cárcamo no. 18</w:t>
      </w:r>
      <w:r w:rsidRPr="00A63942">
        <w:rPr>
          <w:rFonts w:ascii="Arial" w:hAnsi="Arial" w:cs="Arial"/>
          <w:sz w:val="21"/>
          <w:szCs w:val="21"/>
        </w:rPr>
        <w:t xml:space="preserve">, para lo cual la Gerencia de Operación y Mantenimiento </w:t>
      </w:r>
      <w:r w:rsidR="00B74E03" w:rsidRPr="00A63942">
        <w:rPr>
          <w:rFonts w:ascii="Arial" w:hAnsi="Arial" w:cs="Arial"/>
          <w:sz w:val="21"/>
          <w:szCs w:val="21"/>
        </w:rPr>
        <w:t>colocó una bomba de 20 PO/2E para el desalojo de 1000 lps, y se cuenta con una línea de conducción de acero de 20”.</w:t>
      </w:r>
    </w:p>
    <w:p w:rsidR="00B74E03" w:rsidRPr="00A63942" w:rsidRDefault="00B74E03" w:rsidP="001A53F3">
      <w:pPr>
        <w:spacing w:after="0" w:line="240" w:lineRule="auto"/>
        <w:jc w:val="both"/>
        <w:rPr>
          <w:rFonts w:ascii="Arial" w:hAnsi="Arial" w:cs="Arial"/>
          <w:sz w:val="21"/>
          <w:szCs w:val="21"/>
        </w:rPr>
      </w:pPr>
    </w:p>
    <w:p w:rsidR="001A53F3" w:rsidRDefault="001A53F3" w:rsidP="001A53F3">
      <w:pPr>
        <w:spacing w:after="0" w:line="240" w:lineRule="auto"/>
        <w:jc w:val="both"/>
        <w:rPr>
          <w:rFonts w:ascii="Arial" w:hAnsi="Arial" w:cs="Arial"/>
          <w:sz w:val="21"/>
          <w:szCs w:val="21"/>
        </w:rPr>
      </w:pPr>
      <w:r w:rsidRPr="00A63942">
        <w:rPr>
          <w:rFonts w:ascii="Arial" w:hAnsi="Arial" w:cs="Arial"/>
          <w:sz w:val="21"/>
          <w:szCs w:val="21"/>
        </w:rPr>
        <w:t xml:space="preserve">Así mismo, en el </w:t>
      </w:r>
      <w:r w:rsidR="00510DFB" w:rsidRPr="00A63942">
        <w:rPr>
          <w:rFonts w:ascii="Arial" w:hAnsi="Arial" w:cs="Arial"/>
          <w:sz w:val="21"/>
          <w:szCs w:val="21"/>
        </w:rPr>
        <w:t>Cárcamo 23</w:t>
      </w:r>
      <w:r w:rsidR="000C7694" w:rsidRPr="00A63942">
        <w:rPr>
          <w:rFonts w:ascii="Arial" w:hAnsi="Arial" w:cs="Arial"/>
          <w:sz w:val="21"/>
          <w:szCs w:val="21"/>
        </w:rPr>
        <w:t xml:space="preserve">, </w:t>
      </w:r>
      <w:r w:rsidRPr="00A63942">
        <w:rPr>
          <w:rFonts w:ascii="Arial" w:hAnsi="Arial" w:cs="Arial"/>
          <w:sz w:val="21"/>
          <w:szCs w:val="21"/>
        </w:rPr>
        <w:t>se realiza la i</w:t>
      </w:r>
      <w:r w:rsidR="00D35370" w:rsidRPr="00A63942">
        <w:rPr>
          <w:rFonts w:ascii="Arial" w:hAnsi="Arial" w:cs="Arial"/>
          <w:sz w:val="21"/>
          <w:szCs w:val="21"/>
        </w:rPr>
        <w:t>nstalación de 45 metros de tubería de acero de 6” de diámetro y está en proceso con un 38% de avance físico</w:t>
      </w:r>
      <w:r w:rsidRPr="00A63942">
        <w:rPr>
          <w:rFonts w:ascii="Arial" w:hAnsi="Arial" w:cs="Arial"/>
          <w:sz w:val="21"/>
          <w:szCs w:val="21"/>
        </w:rPr>
        <w:t>.</w:t>
      </w:r>
    </w:p>
    <w:p w:rsidR="001A6934" w:rsidRPr="00A63942" w:rsidRDefault="001A6934" w:rsidP="001A53F3">
      <w:pPr>
        <w:spacing w:after="0" w:line="240" w:lineRule="auto"/>
        <w:jc w:val="both"/>
        <w:rPr>
          <w:rFonts w:ascii="Arial" w:hAnsi="Arial" w:cs="Arial"/>
          <w:sz w:val="21"/>
          <w:szCs w:val="21"/>
        </w:rPr>
      </w:pPr>
    </w:p>
    <w:p w:rsidR="001A53F3" w:rsidRDefault="001A6934" w:rsidP="001A53F3">
      <w:pPr>
        <w:spacing w:after="0" w:line="240" w:lineRule="auto"/>
        <w:jc w:val="both"/>
        <w:rPr>
          <w:rFonts w:ascii="Arial" w:hAnsi="Arial" w:cs="Arial"/>
          <w:sz w:val="21"/>
          <w:szCs w:val="21"/>
        </w:rPr>
      </w:pPr>
      <w:r>
        <w:rPr>
          <w:rFonts w:ascii="Arial" w:hAnsi="Arial" w:cs="Arial"/>
          <w:sz w:val="21"/>
          <w:szCs w:val="21"/>
        </w:rPr>
        <w:t>E</w:t>
      </w:r>
      <w:r w:rsidR="001A53F3" w:rsidRPr="00A63942">
        <w:rPr>
          <w:rFonts w:ascii="Arial" w:hAnsi="Arial" w:cs="Arial"/>
          <w:sz w:val="21"/>
          <w:szCs w:val="21"/>
        </w:rPr>
        <w:t xml:space="preserve">n el Cárcamo No. 32, se realizó la instalación de una </w:t>
      </w:r>
      <w:r w:rsidR="000C7694" w:rsidRPr="00A63942">
        <w:rPr>
          <w:rFonts w:ascii="Arial" w:hAnsi="Arial" w:cs="Arial"/>
          <w:sz w:val="21"/>
          <w:szCs w:val="21"/>
        </w:rPr>
        <w:t xml:space="preserve">subestación y </w:t>
      </w:r>
      <w:r w:rsidR="001A53F3" w:rsidRPr="00A63942">
        <w:rPr>
          <w:rFonts w:ascii="Arial" w:hAnsi="Arial" w:cs="Arial"/>
          <w:sz w:val="21"/>
          <w:szCs w:val="21"/>
        </w:rPr>
        <w:t>equipo de bombeo.</w:t>
      </w:r>
    </w:p>
    <w:p w:rsidR="005D5407" w:rsidRDefault="005D5407" w:rsidP="001A53F3">
      <w:pPr>
        <w:spacing w:after="0" w:line="240" w:lineRule="auto"/>
        <w:jc w:val="both"/>
        <w:rPr>
          <w:rFonts w:ascii="Arial" w:hAnsi="Arial" w:cs="Arial"/>
          <w:sz w:val="21"/>
          <w:szCs w:val="21"/>
        </w:rPr>
      </w:pPr>
    </w:p>
    <w:tbl>
      <w:tblPr>
        <w:tblW w:w="8070" w:type="dxa"/>
        <w:jc w:val="center"/>
        <w:tblLayout w:type="fixed"/>
        <w:tblCellMar>
          <w:left w:w="70" w:type="dxa"/>
          <w:right w:w="70" w:type="dxa"/>
        </w:tblCellMar>
        <w:tblLook w:val="04A0" w:firstRow="1" w:lastRow="0" w:firstColumn="1" w:lastColumn="0" w:noHBand="0" w:noVBand="1"/>
      </w:tblPr>
      <w:tblGrid>
        <w:gridCol w:w="685"/>
        <w:gridCol w:w="1200"/>
        <w:gridCol w:w="809"/>
        <w:gridCol w:w="708"/>
        <w:gridCol w:w="1134"/>
        <w:gridCol w:w="841"/>
        <w:gridCol w:w="709"/>
        <w:gridCol w:w="1134"/>
        <w:gridCol w:w="850"/>
      </w:tblGrid>
      <w:tr w:rsidR="005D5407" w:rsidRPr="00E4553F" w:rsidTr="00655331">
        <w:trPr>
          <w:trHeight w:val="83"/>
          <w:jc w:val="center"/>
        </w:trPr>
        <w:tc>
          <w:tcPr>
            <w:tcW w:w="2694" w:type="dxa"/>
            <w:gridSpan w:val="3"/>
            <w:tcBorders>
              <w:top w:val="single" w:sz="8" w:space="0" w:color="5B9BD5"/>
              <w:left w:val="single" w:sz="8" w:space="0" w:color="5B9BD5"/>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2015</w:t>
            </w:r>
          </w:p>
        </w:tc>
        <w:tc>
          <w:tcPr>
            <w:tcW w:w="2683" w:type="dxa"/>
            <w:gridSpan w:val="3"/>
            <w:tcBorders>
              <w:top w:val="single" w:sz="8" w:space="0" w:color="5B9BD5"/>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JUNIO,  2016</w:t>
            </w:r>
          </w:p>
        </w:tc>
        <w:tc>
          <w:tcPr>
            <w:tcW w:w="2693" w:type="dxa"/>
            <w:gridSpan w:val="3"/>
            <w:tcBorders>
              <w:top w:val="single" w:sz="8" w:space="0" w:color="5B9BD5"/>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META  2016</w:t>
            </w:r>
          </w:p>
        </w:tc>
      </w:tr>
      <w:tr w:rsidR="005D5407" w:rsidRPr="00E4553F" w:rsidTr="00655331">
        <w:trPr>
          <w:trHeight w:val="83"/>
          <w:jc w:val="center"/>
        </w:trPr>
        <w:tc>
          <w:tcPr>
            <w:tcW w:w="685" w:type="dxa"/>
            <w:tcBorders>
              <w:top w:val="nil"/>
              <w:left w:val="single" w:sz="8" w:space="0" w:color="5B9BD5"/>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CAP. INST.</w:t>
            </w:r>
          </w:p>
        </w:tc>
        <w:tc>
          <w:tcPr>
            <w:tcW w:w="1200"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VOL. DESALOJADO</w:t>
            </w:r>
          </w:p>
        </w:tc>
        <w:tc>
          <w:tcPr>
            <w:tcW w:w="809"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BOMBEO</w:t>
            </w:r>
          </w:p>
        </w:tc>
        <w:tc>
          <w:tcPr>
            <w:tcW w:w="708"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CAP. INST.</w:t>
            </w:r>
          </w:p>
        </w:tc>
        <w:tc>
          <w:tcPr>
            <w:tcW w:w="1134"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VOL. DESALOJADO</w:t>
            </w:r>
          </w:p>
        </w:tc>
        <w:tc>
          <w:tcPr>
            <w:tcW w:w="841"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BOMBEO</w:t>
            </w:r>
          </w:p>
        </w:tc>
        <w:tc>
          <w:tcPr>
            <w:tcW w:w="709"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CAP. INST.</w:t>
            </w:r>
          </w:p>
        </w:tc>
        <w:tc>
          <w:tcPr>
            <w:tcW w:w="1134"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VOL. DESALOJADO</w:t>
            </w:r>
          </w:p>
        </w:tc>
        <w:tc>
          <w:tcPr>
            <w:tcW w:w="850" w:type="dxa"/>
            <w:tcBorders>
              <w:top w:val="nil"/>
              <w:left w:val="nil"/>
              <w:bottom w:val="single" w:sz="8" w:space="0" w:color="5B9BD5"/>
              <w:right w:val="single" w:sz="8" w:space="0" w:color="5B9BD5"/>
            </w:tcBorders>
            <w:shd w:val="clear" w:color="000000" w:fill="4F81BD"/>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BOMBEO</w:t>
            </w:r>
          </w:p>
        </w:tc>
      </w:tr>
      <w:tr w:rsidR="005D5407" w:rsidRPr="00E4553F" w:rsidTr="00655331">
        <w:trPr>
          <w:trHeight w:val="83"/>
          <w:jc w:val="center"/>
        </w:trPr>
        <w:tc>
          <w:tcPr>
            <w:tcW w:w="685" w:type="dxa"/>
            <w:tcBorders>
              <w:top w:val="nil"/>
              <w:left w:val="single" w:sz="8" w:space="0" w:color="5B9BD5"/>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LPS</w:t>
            </w:r>
          </w:p>
        </w:tc>
        <w:tc>
          <w:tcPr>
            <w:tcW w:w="1200"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M3</w:t>
            </w:r>
          </w:p>
        </w:tc>
        <w:tc>
          <w:tcPr>
            <w:tcW w:w="809"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HRS</w:t>
            </w:r>
          </w:p>
        </w:tc>
        <w:tc>
          <w:tcPr>
            <w:tcW w:w="708"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LPS</w:t>
            </w:r>
          </w:p>
        </w:tc>
        <w:tc>
          <w:tcPr>
            <w:tcW w:w="1134"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M3</w:t>
            </w:r>
          </w:p>
        </w:tc>
        <w:tc>
          <w:tcPr>
            <w:tcW w:w="841"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HRS</w:t>
            </w:r>
          </w:p>
        </w:tc>
        <w:tc>
          <w:tcPr>
            <w:tcW w:w="709"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LPS</w:t>
            </w:r>
          </w:p>
        </w:tc>
        <w:tc>
          <w:tcPr>
            <w:tcW w:w="1134"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M3</w:t>
            </w:r>
          </w:p>
        </w:tc>
        <w:tc>
          <w:tcPr>
            <w:tcW w:w="850" w:type="dxa"/>
            <w:tcBorders>
              <w:top w:val="nil"/>
              <w:left w:val="nil"/>
              <w:bottom w:val="single" w:sz="8" w:space="0" w:color="5B9BD5"/>
              <w:right w:val="single" w:sz="8" w:space="0" w:color="5B9BD5"/>
            </w:tcBorders>
            <w:shd w:val="clear" w:color="000000" w:fill="4F81BD"/>
            <w:noWrap/>
            <w:vAlign w:val="center"/>
            <w:hideMark/>
          </w:tcPr>
          <w:p w:rsidR="005D5407" w:rsidRPr="00E4553F" w:rsidRDefault="005D5407" w:rsidP="00655331">
            <w:pPr>
              <w:spacing w:after="0" w:line="240" w:lineRule="auto"/>
              <w:jc w:val="center"/>
              <w:rPr>
                <w:rFonts w:ascii="Arial" w:eastAsia="Times New Roman" w:hAnsi="Arial" w:cs="Arial"/>
                <w:b/>
                <w:bCs/>
                <w:color w:val="FFFFFF"/>
                <w:sz w:val="14"/>
                <w:szCs w:val="14"/>
                <w:lang w:eastAsia="es-MX"/>
              </w:rPr>
            </w:pPr>
            <w:r w:rsidRPr="00E4553F">
              <w:rPr>
                <w:rFonts w:ascii="Arial" w:eastAsia="Times New Roman" w:hAnsi="Arial" w:cs="Arial"/>
                <w:b/>
                <w:bCs/>
                <w:color w:val="FFFFFF"/>
                <w:sz w:val="14"/>
                <w:szCs w:val="14"/>
                <w:lang w:eastAsia="es-MX"/>
              </w:rPr>
              <w:t>HRS</w:t>
            </w:r>
          </w:p>
        </w:tc>
      </w:tr>
      <w:tr w:rsidR="005D5407" w:rsidRPr="00E4553F" w:rsidTr="00655331">
        <w:trPr>
          <w:trHeight w:val="83"/>
          <w:jc w:val="center"/>
        </w:trPr>
        <w:tc>
          <w:tcPr>
            <w:tcW w:w="8070" w:type="dxa"/>
            <w:gridSpan w:val="9"/>
            <w:tcBorders>
              <w:top w:val="single" w:sz="8" w:space="0" w:color="5B9BD5"/>
              <w:left w:val="single" w:sz="8" w:space="0" w:color="5B9BD5"/>
              <w:bottom w:val="single" w:sz="8" w:space="0" w:color="5B9BD5"/>
              <w:right w:val="single" w:sz="8" w:space="0" w:color="5B9BD5"/>
            </w:tcBorders>
            <w:shd w:val="clear" w:color="000000" w:fill="DCE6F1"/>
            <w:noWrap/>
            <w:vAlign w:val="center"/>
            <w:hideMark/>
          </w:tcPr>
          <w:p w:rsidR="005D5407" w:rsidRPr="00E4553F" w:rsidRDefault="005D5407" w:rsidP="00655331">
            <w:pPr>
              <w:spacing w:after="0" w:line="240" w:lineRule="auto"/>
              <w:jc w:val="center"/>
              <w:rPr>
                <w:rFonts w:ascii="Arial" w:eastAsia="Times New Roman" w:hAnsi="Arial" w:cs="Arial"/>
                <w:b/>
                <w:bCs/>
                <w:color w:val="000000"/>
                <w:sz w:val="14"/>
                <w:szCs w:val="14"/>
                <w:lang w:eastAsia="es-MX"/>
              </w:rPr>
            </w:pPr>
            <w:r w:rsidRPr="00E4553F">
              <w:rPr>
                <w:rFonts w:ascii="Arial" w:eastAsia="Times New Roman" w:hAnsi="Arial" w:cs="Arial"/>
                <w:b/>
                <w:bCs/>
                <w:color w:val="000000"/>
                <w:sz w:val="14"/>
                <w:szCs w:val="14"/>
                <w:lang w:eastAsia="es-MX"/>
              </w:rPr>
              <w:t>Cárcamo 18 (1º. de Mayo) </w:t>
            </w:r>
          </w:p>
        </w:tc>
      </w:tr>
      <w:tr w:rsidR="005D5407" w:rsidRPr="00E4553F" w:rsidTr="00655331">
        <w:trPr>
          <w:trHeight w:val="315"/>
          <w:jc w:val="center"/>
        </w:trPr>
        <w:tc>
          <w:tcPr>
            <w:tcW w:w="685" w:type="dxa"/>
            <w:tcBorders>
              <w:top w:val="nil"/>
              <w:left w:val="single" w:sz="8" w:space="0" w:color="5B9BD5"/>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1,630.00</w:t>
            </w:r>
          </w:p>
        </w:tc>
        <w:tc>
          <w:tcPr>
            <w:tcW w:w="1200"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35,208.00</w:t>
            </w:r>
          </w:p>
        </w:tc>
        <w:tc>
          <w:tcPr>
            <w:tcW w:w="809"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6</w:t>
            </w:r>
          </w:p>
        </w:tc>
        <w:tc>
          <w:tcPr>
            <w:tcW w:w="708"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2,630.00</w:t>
            </w:r>
          </w:p>
        </w:tc>
        <w:tc>
          <w:tcPr>
            <w:tcW w:w="1134"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35,208.00</w:t>
            </w:r>
          </w:p>
        </w:tc>
        <w:tc>
          <w:tcPr>
            <w:tcW w:w="841"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3.72</w:t>
            </w:r>
          </w:p>
        </w:tc>
        <w:tc>
          <w:tcPr>
            <w:tcW w:w="709"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4,000.00</w:t>
            </w:r>
          </w:p>
        </w:tc>
        <w:tc>
          <w:tcPr>
            <w:tcW w:w="1134"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35,208.00</w:t>
            </w:r>
          </w:p>
        </w:tc>
        <w:tc>
          <w:tcPr>
            <w:tcW w:w="850" w:type="dxa"/>
            <w:tcBorders>
              <w:top w:val="nil"/>
              <w:left w:val="nil"/>
              <w:bottom w:val="nil"/>
              <w:right w:val="single" w:sz="8" w:space="0" w:color="5B9BD5"/>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2.45</w:t>
            </w:r>
          </w:p>
        </w:tc>
      </w:tr>
      <w:tr w:rsidR="005D5407" w:rsidRPr="00E4553F" w:rsidTr="00655331">
        <w:trPr>
          <w:trHeight w:val="720"/>
          <w:jc w:val="center"/>
        </w:trPr>
        <w:tc>
          <w:tcPr>
            <w:tcW w:w="685"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1200" w:type="dxa"/>
            <w:tcBorders>
              <w:top w:val="single" w:sz="8" w:space="0" w:color="4F81BD"/>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809" w:type="dxa"/>
            <w:tcBorders>
              <w:top w:val="single" w:sz="8" w:space="0" w:color="4F81BD"/>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268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SE INSTALO UNA BOMBA PROPELA DE 200 HP , TENIENDO COMO FINALIDAD AUMENTAR LA CAPACIDAD DE BOMBEO DEL CÁRCAMO Y  REDUCIR EL TIEMPO DE OPERACIÓN DEL MISMO</w:t>
            </w:r>
          </w:p>
        </w:tc>
        <w:tc>
          <w:tcPr>
            <w:tcW w:w="269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SE INSTALAN 2 EQUIPOS NUEVOS, AUMENTANDO LA CAPACIDAD DE DESALOJO DE LAS INSTALACIONES, DISMINUYENDO A SU VEZ EL COSTO OPERATIVO DEL CÁRCAMO.</w:t>
            </w:r>
          </w:p>
        </w:tc>
      </w:tr>
      <w:tr w:rsidR="005D5407" w:rsidRPr="00E4553F" w:rsidTr="00655331">
        <w:trPr>
          <w:trHeight w:val="83"/>
          <w:jc w:val="center"/>
        </w:trPr>
        <w:tc>
          <w:tcPr>
            <w:tcW w:w="8070" w:type="dxa"/>
            <w:gridSpan w:val="9"/>
            <w:tcBorders>
              <w:top w:val="single" w:sz="8" w:space="0" w:color="4F81BD"/>
              <w:left w:val="single" w:sz="8" w:space="0" w:color="4F81BD"/>
              <w:bottom w:val="single" w:sz="8" w:space="0" w:color="4F81BD"/>
              <w:right w:val="single" w:sz="8" w:space="0" w:color="4F81BD"/>
            </w:tcBorders>
            <w:shd w:val="clear" w:color="000000" w:fill="DCE6F1"/>
            <w:vAlign w:val="center"/>
            <w:hideMark/>
          </w:tcPr>
          <w:p w:rsidR="005D5407" w:rsidRPr="00E4553F" w:rsidRDefault="005D5407" w:rsidP="00655331">
            <w:pPr>
              <w:spacing w:after="0" w:line="240" w:lineRule="auto"/>
              <w:jc w:val="center"/>
              <w:rPr>
                <w:rFonts w:ascii="Arial" w:eastAsia="Times New Roman" w:hAnsi="Arial" w:cs="Arial"/>
                <w:b/>
                <w:bCs/>
                <w:color w:val="000000"/>
                <w:sz w:val="14"/>
                <w:szCs w:val="14"/>
                <w:lang w:eastAsia="es-MX"/>
              </w:rPr>
            </w:pPr>
            <w:r w:rsidRPr="00E4553F">
              <w:rPr>
                <w:rFonts w:ascii="Arial" w:eastAsia="Times New Roman" w:hAnsi="Arial" w:cs="Arial"/>
                <w:b/>
                <w:bCs/>
                <w:color w:val="000000"/>
                <w:sz w:val="14"/>
                <w:szCs w:val="14"/>
                <w:lang w:eastAsia="es-MX"/>
              </w:rPr>
              <w:t>Cárcamo 23 (Villas de San Cayetano) </w:t>
            </w:r>
          </w:p>
        </w:tc>
      </w:tr>
      <w:tr w:rsidR="005D5407" w:rsidRPr="00E4553F" w:rsidTr="00655331">
        <w:trPr>
          <w:trHeight w:val="315"/>
          <w:jc w:val="center"/>
        </w:trPr>
        <w:tc>
          <w:tcPr>
            <w:tcW w:w="685" w:type="dxa"/>
            <w:tcBorders>
              <w:top w:val="nil"/>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4,000.00</w:t>
            </w:r>
          </w:p>
        </w:tc>
        <w:tc>
          <w:tcPr>
            <w:tcW w:w="1200"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57,600.00</w:t>
            </w:r>
          </w:p>
        </w:tc>
        <w:tc>
          <w:tcPr>
            <w:tcW w:w="809"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4</w:t>
            </w:r>
          </w:p>
        </w:tc>
        <w:tc>
          <w:tcPr>
            <w:tcW w:w="708"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5,000.00</w:t>
            </w:r>
          </w:p>
        </w:tc>
        <w:tc>
          <w:tcPr>
            <w:tcW w:w="1134"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57,600.00</w:t>
            </w:r>
          </w:p>
        </w:tc>
        <w:tc>
          <w:tcPr>
            <w:tcW w:w="841"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3.2</w:t>
            </w:r>
          </w:p>
        </w:tc>
        <w:tc>
          <w:tcPr>
            <w:tcW w:w="709"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5,000.00</w:t>
            </w:r>
          </w:p>
        </w:tc>
        <w:tc>
          <w:tcPr>
            <w:tcW w:w="1134"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57,600.00</w:t>
            </w:r>
          </w:p>
        </w:tc>
        <w:tc>
          <w:tcPr>
            <w:tcW w:w="850"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3.2</w:t>
            </w:r>
          </w:p>
        </w:tc>
      </w:tr>
      <w:tr w:rsidR="005D5407" w:rsidRPr="00E4553F" w:rsidTr="00655331">
        <w:trPr>
          <w:trHeight w:val="900"/>
          <w:jc w:val="center"/>
        </w:trPr>
        <w:tc>
          <w:tcPr>
            <w:tcW w:w="685" w:type="dxa"/>
            <w:tcBorders>
              <w:top w:val="nil"/>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1200"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809"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c>
          <w:tcPr>
            <w:tcW w:w="268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EN EL MES DE JUNIO SE INSTALA UNA BOMBA PROPELA CON MOTOR DE DIESEL, TENIENDO COMO FINALIDAD AUMENTAR LA CAPACIDAD DE BOMBEO DEL CÁRCAMO Y REDUCIR EL TIEMPO DE OPERACIÓN DEL MISMO.</w:t>
            </w:r>
          </w:p>
        </w:tc>
        <w:tc>
          <w:tcPr>
            <w:tcW w:w="2693" w:type="dxa"/>
            <w:gridSpan w:val="3"/>
            <w:tcBorders>
              <w:top w:val="single" w:sz="8" w:space="0" w:color="4F81BD"/>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 </w:t>
            </w:r>
          </w:p>
        </w:tc>
      </w:tr>
      <w:tr w:rsidR="005D5407" w:rsidRPr="00E4553F" w:rsidTr="00655331">
        <w:trPr>
          <w:trHeight w:val="83"/>
          <w:jc w:val="center"/>
        </w:trPr>
        <w:tc>
          <w:tcPr>
            <w:tcW w:w="8070" w:type="dxa"/>
            <w:gridSpan w:val="9"/>
            <w:tcBorders>
              <w:top w:val="single" w:sz="8" w:space="0" w:color="4F81BD"/>
              <w:left w:val="single" w:sz="8" w:space="0" w:color="4F81BD"/>
              <w:bottom w:val="single" w:sz="8" w:space="0" w:color="4F81BD"/>
              <w:right w:val="single" w:sz="8" w:space="0" w:color="4F81BD"/>
            </w:tcBorders>
            <w:shd w:val="clear" w:color="000000" w:fill="DCE6F1"/>
            <w:noWrap/>
            <w:vAlign w:val="center"/>
            <w:hideMark/>
          </w:tcPr>
          <w:p w:rsidR="005D5407" w:rsidRPr="00E4553F" w:rsidRDefault="005D5407" w:rsidP="00655331">
            <w:pPr>
              <w:spacing w:after="0" w:line="240" w:lineRule="auto"/>
              <w:jc w:val="center"/>
              <w:rPr>
                <w:rFonts w:ascii="Arial" w:eastAsia="Times New Roman" w:hAnsi="Arial" w:cs="Arial"/>
                <w:b/>
                <w:bCs/>
                <w:color w:val="000000"/>
                <w:sz w:val="14"/>
                <w:szCs w:val="14"/>
                <w:lang w:eastAsia="es-MX"/>
              </w:rPr>
            </w:pPr>
            <w:r w:rsidRPr="00E4553F">
              <w:rPr>
                <w:rFonts w:ascii="Arial" w:eastAsia="Times New Roman" w:hAnsi="Arial" w:cs="Arial"/>
                <w:b/>
                <w:bCs/>
                <w:color w:val="000000"/>
                <w:sz w:val="14"/>
                <w:szCs w:val="14"/>
                <w:lang w:eastAsia="es-MX"/>
              </w:rPr>
              <w:t>Cárcamo 32 (Malvas) </w:t>
            </w:r>
          </w:p>
        </w:tc>
      </w:tr>
      <w:tr w:rsidR="005D5407" w:rsidRPr="00E4553F" w:rsidTr="00655331">
        <w:trPr>
          <w:trHeight w:val="83"/>
          <w:jc w:val="center"/>
        </w:trPr>
        <w:tc>
          <w:tcPr>
            <w:tcW w:w="685" w:type="dxa"/>
            <w:tcBorders>
              <w:top w:val="nil"/>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600</w:t>
            </w:r>
          </w:p>
        </w:tc>
        <w:tc>
          <w:tcPr>
            <w:tcW w:w="1200"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51,840.00</w:t>
            </w:r>
          </w:p>
        </w:tc>
        <w:tc>
          <w:tcPr>
            <w:tcW w:w="809"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24</w:t>
            </w:r>
          </w:p>
        </w:tc>
        <w:tc>
          <w:tcPr>
            <w:tcW w:w="708"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600</w:t>
            </w:r>
          </w:p>
        </w:tc>
        <w:tc>
          <w:tcPr>
            <w:tcW w:w="1134"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51,840.00</w:t>
            </w:r>
          </w:p>
        </w:tc>
        <w:tc>
          <w:tcPr>
            <w:tcW w:w="841"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right"/>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24</w:t>
            </w:r>
          </w:p>
        </w:tc>
        <w:tc>
          <w:tcPr>
            <w:tcW w:w="709"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600</w:t>
            </w:r>
          </w:p>
        </w:tc>
        <w:tc>
          <w:tcPr>
            <w:tcW w:w="1134"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51,840.00</w:t>
            </w:r>
          </w:p>
        </w:tc>
        <w:tc>
          <w:tcPr>
            <w:tcW w:w="850" w:type="dxa"/>
            <w:tcBorders>
              <w:top w:val="nil"/>
              <w:left w:val="nil"/>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24</w:t>
            </w:r>
          </w:p>
        </w:tc>
      </w:tr>
      <w:tr w:rsidR="005D5407" w:rsidRPr="00E4553F" w:rsidTr="00655331">
        <w:trPr>
          <w:trHeight w:val="360"/>
          <w:jc w:val="center"/>
        </w:trPr>
        <w:tc>
          <w:tcPr>
            <w:tcW w:w="2694" w:type="dxa"/>
            <w:gridSpan w:val="3"/>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FF0000"/>
                <w:sz w:val="14"/>
                <w:szCs w:val="14"/>
                <w:lang w:eastAsia="es-MX"/>
              </w:rPr>
            </w:pPr>
            <w:r w:rsidRPr="00E4553F">
              <w:rPr>
                <w:rFonts w:ascii="Arial" w:eastAsia="Times New Roman" w:hAnsi="Arial" w:cs="Arial"/>
                <w:color w:val="FF0000"/>
                <w:sz w:val="14"/>
                <w:szCs w:val="14"/>
                <w:lang w:eastAsia="es-MX"/>
              </w:rPr>
              <w:t> </w:t>
            </w:r>
          </w:p>
        </w:tc>
        <w:tc>
          <w:tcPr>
            <w:tcW w:w="268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SE REALIZA CAMBIOS DE EQUIPO DE BOMBREO DEBIDO A QUE LLEGARON A FINAL DE SU VIDA ÚTIL.</w:t>
            </w:r>
          </w:p>
        </w:tc>
        <w:tc>
          <w:tcPr>
            <w:tcW w:w="2693" w:type="dxa"/>
            <w:gridSpan w:val="3"/>
            <w:vMerge w:val="restart"/>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5D5407" w:rsidRPr="00E4553F" w:rsidRDefault="005D5407" w:rsidP="00655331">
            <w:pPr>
              <w:spacing w:after="0" w:line="240" w:lineRule="auto"/>
              <w:jc w:val="center"/>
              <w:rPr>
                <w:rFonts w:ascii="Arial" w:eastAsia="Times New Roman" w:hAnsi="Arial" w:cs="Arial"/>
                <w:color w:val="FF0000"/>
                <w:sz w:val="14"/>
                <w:szCs w:val="14"/>
                <w:lang w:eastAsia="es-MX"/>
              </w:rPr>
            </w:pPr>
            <w:r w:rsidRPr="00E4553F">
              <w:rPr>
                <w:rFonts w:ascii="Arial" w:eastAsia="Times New Roman" w:hAnsi="Arial" w:cs="Arial"/>
                <w:color w:val="FF0000"/>
                <w:sz w:val="14"/>
                <w:szCs w:val="14"/>
                <w:lang w:eastAsia="es-MX"/>
              </w:rPr>
              <w:t> </w:t>
            </w:r>
          </w:p>
        </w:tc>
      </w:tr>
      <w:tr w:rsidR="005D5407" w:rsidRPr="00E4553F" w:rsidTr="00655331">
        <w:trPr>
          <w:trHeight w:val="360"/>
          <w:jc w:val="center"/>
        </w:trPr>
        <w:tc>
          <w:tcPr>
            <w:tcW w:w="2694" w:type="dxa"/>
            <w:gridSpan w:val="3"/>
            <w:vMerge/>
            <w:tcBorders>
              <w:top w:val="single" w:sz="8" w:space="0" w:color="4F81BD"/>
              <w:left w:val="single" w:sz="8" w:space="0" w:color="4F81BD"/>
              <w:bottom w:val="single" w:sz="8" w:space="0" w:color="4F81BD"/>
              <w:right w:val="single" w:sz="8" w:space="0" w:color="4F81BD"/>
            </w:tcBorders>
            <w:vAlign w:val="center"/>
            <w:hideMark/>
          </w:tcPr>
          <w:p w:rsidR="005D5407" w:rsidRPr="00E4553F" w:rsidRDefault="005D5407" w:rsidP="00655331">
            <w:pPr>
              <w:spacing w:after="0" w:line="240" w:lineRule="auto"/>
              <w:rPr>
                <w:rFonts w:ascii="Arial" w:eastAsia="Times New Roman" w:hAnsi="Arial" w:cs="Arial"/>
                <w:color w:val="FF0000"/>
                <w:sz w:val="14"/>
                <w:szCs w:val="14"/>
                <w:lang w:eastAsia="es-MX"/>
              </w:rPr>
            </w:pPr>
          </w:p>
        </w:tc>
        <w:tc>
          <w:tcPr>
            <w:tcW w:w="268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SE REEMPLAZAN 3 BOMBAS TORNILLO, POR 3 BOMBAS SUMERGIBLES</w:t>
            </w:r>
          </w:p>
        </w:tc>
        <w:tc>
          <w:tcPr>
            <w:tcW w:w="2693" w:type="dxa"/>
            <w:gridSpan w:val="3"/>
            <w:vMerge/>
            <w:tcBorders>
              <w:top w:val="single" w:sz="8" w:space="0" w:color="4F81BD"/>
              <w:left w:val="single" w:sz="8" w:space="0" w:color="4F81BD"/>
              <w:bottom w:val="single" w:sz="8" w:space="0" w:color="4F81BD"/>
              <w:right w:val="single" w:sz="8" w:space="0" w:color="4F81BD"/>
            </w:tcBorders>
            <w:vAlign w:val="center"/>
            <w:hideMark/>
          </w:tcPr>
          <w:p w:rsidR="005D5407" w:rsidRPr="00E4553F" w:rsidRDefault="005D5407" w:rsidP="00655331">
            <w:pPr>
              <w:spacing w:after="0" w:line="240" w:lineRule="auto"/>
              <w:rPr>
                <w:rFonts w:ascii="Arial" w:eastAsia="Times New Roman" w:hAnsi="Arial" w:cs="Arial"/>
                <w:color w:val="FF0000"/>
                <w:sz w:val="14"/>
                <w:szCs w:val="14"/>
                <w:lang w:eastAsia="es-MX"/>
              </w:rPr>
            </w:pPr>
          </w:p>
        </w:tc>
      </w:tr>
      <w:tr w:rsidR="005D5407" w:rsidRPr="00E4553F" w:rsidTr="00655331">
        <w:trPr>
          <w:trHeight w:val="83"/>
          <w:jc w:val="center"/>
        </w:trPr>
        <w:tc>
          <w:tcPr>
            <w:tcW w:w="2694" w:type="dxa"/>
            <w:gridSpan w:val="3"/>
            <w:vMerge/>
            <w:tcBorders>
              <w:top w:val="single" w:sz="8" w:space="0" w:color="4F81BD"/>
              <w:left w:val="single" w:sz="8" w:space="0" w:color="4F81BD"/>
              <w:bottom w:val="single" w:sz="8" w:space="0" w:color="4F81BD"/>
              <w:right w:val="single" w:sz="8" w:space="0" w:color="4F81BD"/>
            </w:tcBorders>
            <w:vAlign w:val="center"/>
            <w:hideMark/>
          </w:tcPr>
          <w:p w:rsidR="005D5407" w:rsidRPr="00E4553F" w:rsidRDefault="005D5407" w:rsidP="00655331">
            <w:pPr>
              <w:spacing w:after="0" w:line="240" w:lineRule="auto"/>
              <w:rPr>
                <w:rFonts w:ascii="Arial" w:eastAsia="Times New Roman" w:hAnsi="Arial" w:cs="Arial"/>
                <w:color w:val="FF0000"/>
                <w:sz w:val="14"/>
                <w:szCs w:val="14"/>
                <w:lang w:eastAsia="es-MX"/>
              </w:rPr>
            </w:pPr>
          </w:p>
        </w:tc>
        <w:tc>
          <w:tcPr>
            <w:tcW w:w="2683" w:type="dxa"/>
            <w:gridSpan w:val="3"/>
            <w:tcBorders>
              <w:top w:val="single" w:sz="8" w:space="0" w:color="4F81BD"/>
              <w:left w:val="nil"/>
              <w:bottom w:val="single" w:sz="8" w:space="0" w:color="4F81BD"/>
              <w:right w:val="single" w:sz="8" w:space="0" w:color="4F81BD"/>
            </w:tcBorders>
            <w:shd w:val="clear" w:color="auto" w:fill="auto"/>
            <w:vAlign w:val="center"/>
            <w:hideMark/>
          </w:tcPr>
          <w:p w:rsidR="005D5407" w:rsidRPr="00E4553F" w:rsidRDefault="005D5407" w:rsidP="00655331">
            <w:pPr>
              <w:spacing w:after="0" w:line="240" w:lineRule="auto"/>
              <w:jc w:val="both"/>
              <w:rPr>
                <w:rFonts w:ascii="Arial" w:eastAsia="Times New Roman" w:hAnsi="Arial" w:cs="Arial"/>
                <w:color w:val="000000"/>
                <w:sz w:val="14"/>
                <w:szCs w:val="14"/>
                <w:lang w:eastAsia="es-MX"/>
              </w:rPr>
            </w:pPr>
            <w:r w:rsidRPr="00E4553F">
              <w:rPr>
                <w:rFonts w:ascii="Arial" w:eastAsia="Times New Roman" w:hAnsi="Arial" w:cs="Arial"/>
                <w:color w:val="000000"/>
                <w:sz w:val="14"/>
                <w:szCs w:val="14"/>
                <w:lang w:eastAsia="es-MX"/>
              </w:rPr>
              <w:t>VENTAJAS: MENOR CONSUMO DE ENERGIA, DEBIDO AL MENOR CABALLAJE DE LOS EQUIPOS.  REDUCCIÓN DEL CONSUMO DE LUBRICANTES, ACEITES Y MANTENIMIENTOS, YA QUE LOS EQUIPOS SON SUMERGIBLES. SE REALIZAN POCOS MANTENIMIENTOS PREVENTIVOS A EQUIPOS DE BOMBEO SUMERGIBLE.</w:t>
            </w:r>
          </w:p>
        </w:tc>
        <w:tc>
          <w:tcPr>
            <w:tcW w:w="2693" w:type="dxa"/>
            <w:gridSpan w:val="3"/>
            <w:vMerge/>
            <w:tcBorders>
              <w:top w:val="single" w:sz="8" w:space="0" w:color="4F81BD"/>
              <w:left w:val="single" w:sz="8" w:space="0" w:color="4F81BD"/>
              <w:bottom w:val="single" w:sz="8" w:space="0" w:color="4F81BD"/>
              <w:right w:val="single" w:sz="8" w:space="0" w:color="4F81BD"/>
            </w:tcBorders>
            <w:vAlign w:val="center"/>
            <w:hideMark/>
          </w:tcPr>
          <w:p w:rsidR="005D5407" w:rsidRPr="00E4553F" w:rsidRDefault="005D5407" w:rsidP="00655331">
            <w:pPr>
              <w:spacing w:after="0" w:line="240" w:lineRule="auto"/>
              <w:rPr>
                <w:rFonts w:ascii="Arial" w:eastAsia="Times New Roman" w:hAnsi="Arial" w:cs="Arial"/>
                <w:color w:val="FF0000"/>
                <w:sz w:val="14"/>
                <w:szCs w:val="14"/>
                <w:lang w:eastAsia="es-MX"/>
              </w:rPr>
            </w:pPr>
          </w:p>
        </w:tc>
      </w:tr>
    </w:tbl>
    <w:p w:rsidR="005D5407" w:rsidRPr="00A63942" w:rsidRDefault="005D5407" w:rsidP="001A53F3">
      <w:pPr>
        <w:spacing w:after="0" w:line="240" w:lineRule="auto"/>
        <w:jc w:val="both"/>
        <w:rPr>
          <w:rFonts w:ascii="Arial" w:hAnsi="Arial" w:cs="Arial"/>
          <w:sz w:val="21"/>
          <w:szCs w:val="21"/>
        </w:rPr>
      </w:pPr>
    </w:p>
    <w:p w:rsidR="00A26291" w:rsidRPr="00A63942" w:rsidRDefault="00B53996" w:rsidP="00A26291">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t>AUTOMATIZACIÓN DE CÁRCAMO</w:t>
      </w:r>
      <w:r w:rsidR="00491A56">
        <w:rPr>
          <w:rFonts w:ascii="Arial" w:hAnsi="Arial" w:cs="Arial"/>
          <w:b/>
          <w:color w:val="5B9BD5" w:themeColor="accent1"/>
          <w:szCs w:val="21"/>
        </w:rPr>
        <w:t xml:space="preserve"> </w:t>
      </w:r>
    </w:p>
    <w:p w:rsidR="001A53F3" w:rsidRPr="00A63942" w:rsidRDefault="001A53F3" w:rsidP="008A0B8E">
      <w:pPr>
        <w:spacing w:after="0" w:line="240" w:lineRule="auto"/>
        <w:jc w:val="both"/>
        <w:rPr>
          <w:rFonts w:ascii="Arial" w:hAnsi="Arial" w:cs="Arial"/>
          <w:sz w:val="21"/>
          <w:szCs w:val="21"/>
        </w:rPr>
      </w:pPr>
    </w:p>
    <w:p w:rsidR="001A53F3" w:rsidRPr="00A63942" w:rsidRDefault="001A53F3" w:rsidP="008A0B8E">
      <w:pPr>
        <w:spacing w:after="0" w:line="240" w:lineRule="auto"/>
        <w:jc w:val="both"/>
        <w:rPr>
          <w:rFonts w:ascii="Arial" w:hAnsi="Arial" w:cs="Arial"/>
          <w:sz w:val="21"/>
          <w:szCs w:val="21"/>
        </w:rPr>
      </w:pPr>
      <w:r w:rsidRPr="00A63942">
        <w:rPr>
          <w:rFonts w:ascii="Arial" w:hAnsi="Arial" w:cs="Arial"/>
          <w:sz w:val="21"/>
          <w:szCs w:val="21"/>
        </w:rPr>
        <w:t>Se elabora por parte de la Gerencia de Ingeniería y Diseño, el</w:t>
      </w:r>
      <w:r w:rsidR="008A0B8E" w:rsidRPr="00A63942">
        <w:rPr>
          <w:rFonts w:ascii="Arial" w:hAnsi="Arial" w:cs="Arial"/>
          <w:sz w:val="21"/>
          <w:szCs w:val="21"/>
        </w:rPr>
        <w:t xml:space="preserve"> proyecto </w:t>
      </w:r>
      <w:r w:rsidRPr="00A63942">
        <w:rPr>
          <w:rFonts w:ascii="Arial" w:hAnsi="Arial" w:cs="Arial"/>
          <w:sz w:val="21"/>
          <w:szCs w:val="21"/>
        </w:rPr>
        <w:t xml:space="preserve">para </w:t>
      </w:r>
      <w:r w:rsidR="008A0B8E" w:rsidRPr="00A63942">
        <w:rPr>
          <w:rFonts w:ascii="Arial" w:hAnsi="Arial" w:cs="Arial"/>
          <w:sz w:val="21"/>
          <w:szCs w:val="21"/>
        </w:rPr>
        <w:t>las automatizaciones de</w:t>
      </w:r>
      <w:r w:rsidRPr="00A63942">
        <w:rPr>
          <w:rFonts w:ascii="Arial" w:hAnsi="Arial" w:cs="Arial"/>
          <w:sz w:val="21"/>
          <w:szCs w:val="21"/>
        </w:rPr>
        <w:t xml:space="preserve"> los C</w:t>
      </w:r>
      <w:r w:rsidR="008A0B8E" w:rsidRPr="00A63942">
        <w:rPr>
          <w:rFonts w:ascii="Arial" w:hAnsi="Arial" w:cs="Arial"/>
          <w:sz w:val="21"/>
          <w:szCs w:val="21"/>
        </w:rPr>
        <w:t>árcamos</w:t>
      </w:r>
      <w:r w:rsidRPr="00A63942">
        <w:rPr>
          <w:rFonts w:ascii="Arial" w:hAnsi="Arial" w:cs="Arial"/>
          <w:sz w:val="21"/>
          <w:szCs w:val="21"/>
        </w:rPr>
        <w:t xml:space="preserve"> No. </w:t>
      </w:r>
      <w:r w:rsidR="008A0B8E" w:rsidRPr="00A63942">
        <w:rPr>
          <w:rFonts w:ascii="Arial" w:hAnsi="Arial" w:cs="Arial"/>
          <w:sz w:val="21"/>
          <w:szCs w:val="21"/>
        </w:rPr>
        <w:t>6, 7</w:t>
      </w:r>
      <w:r w:rsidRPr="00A63942">
        <w:rPr>
          <w:rFonts w:ascii="Arial" w:hAnsi="Arial" w:cs="Arial"/>
          <w:sz w:val="21"/>
          <w:szCs w:val="21"/>
        </w:rPr>
        <w:t xml:space="preserve"> y </w:t>
      </w:r>
      <w:r w:rsidR="008A0B8E" w:rsidRPr="00A63942">
        <w:rPr>
          <w:rFonts w:ascii="Arial" w:hAnsi="Arial" w:cs="Arial"/>
          <w:sz w:val="21"/>
          <w:szCs w:val="21"/>
        </w:rPr>
        <w:t>34,</w:t>
      </w:r>
      <w:r w:rsidRPr="00A63942">
        <w:rPr>
          <w:rFonts w:ascii="Arial" w:hAnsi="Arial" w:cs="Arial"/>
          <w:sz w:val="21"/>
          <w:szCs w:val="21"/>
        </w:rPr>
        <w:t xml:space="preserve"> además de la automatización del Cárcamo PTAR Pueblo Nuevo, 14, 14b y 8, y los niveles del embovedado.</w:t>
      </w:r>
    </w:p>
    <w:p w:rsidR="001A53F3" w:rsidRPr="00A63942" w:rsidRDefault="001A53F3" w:rsidP="008A0B8E">
      <w:pPr>
        <w:spacing w:after="0" w:line="240" w:lineRule="auto"/>
        <w:jc w:val="both"/>
        <w:rPr>
          <w:rFonts w:ascii="Arial" w:hAnsi="Arial" w:cs="Arial"/>
          <w:sz w:val="21"/>
          <w:szCs w:val="21"/>
        </w:rPr>
      </w:pPr>
      <w:r w:rsidRPr="00A63942">
        <w:rPr>
          <w:rFonts w:ascii="Arial" w:hAnsi="Arial" w:cs="Arial"/>
          <w:sz w:val="21"/>
          <w:szCs w:val="21"/>
        </w:rPr>
        <w:t xml:space="preserve"> </w:t>
      </w:r>
    </w:p>
    <w:p w:rsidR="00B53996" w:rsidRPr="00A63942" w:rsidRDefault="00B53996" w:rsidP="00D70170">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t>LIMPIEZA DE RÍOS Y CANALES</w:t>
      </w:r>
    </w:p>
    <w:p w:rsidR="00D70170" w:rsidRPr="00A63942" w:rsidRDefault="00D70170" w:rsidP="00D70170">
      <w:pPr>
        <w:spacing w:after="0" w:line="240" w:lineRule="auto"/>
        <w:rPr>
          <w:rFonts w:ascii="Arial" w:hAnsi="Arial" w:cs="Arial"/>
          <w:b/>
          <w:color w:val="5B9BD5" w:themeColor="accent1"/>
          <w:sz w:val="21"/>
          <w:szCs w:val="21"/>
        </w:rPr>
      </w:pPr>
    </w:p>
    <w:p w:rsidR="00041E1B" w:rsidRPr="00A63942" w:rsidRDefault="00224954" w:rsidP="00D70170">
      <w:pPr>
        <w:spacing w:after="0" w:line="240" w:lineRule="auto"/>
        <w:rPr>
          <w:rFonts w:ascii="Arial" w:hAnsi="Arial" w:cs="Arial"/>
          <w:sz w:val="21"/>
          <w:szCs w:val="21"/>
        </w:rPr>
      </w:pPr>
      <w:r w:rsidRPr="00A63942">
        <w:rPr>
          <w:rFonts w:ascii="Arial" w:hAnsi="Arial" w:cs="Arial"/>
          <w:sz w:val="21"/>
          <w:szCs w:val="21"/>
        </w:rPr>
        <w:t>En el trimestre</w:t>
      </w:r>
      <w:r w:rsidR="00041E1B" w:rsidRPr="00A63942">
        <w:rPr>
          <w:rFonts w:ascii="Arial" w:hAnsi="Arial" w:cs="Arial"/>
          <w:sz w:val="21"/>
          <w:szCs w:val="21"/>
        </w:rPr>
        <w:t xml:space="preserve"> y con el objetivo de agilizar el desalojo </w:t>
      </w:r>
      <w:r w:rsidR="00243D0B" w:rsidRPr="00A63942">
        <w:rPr>
          <w:rFonts w:ascii="Arial" w:hAnsi="Arial" w:cs="Arial"/>
          <w:sz w:val="21"/>
          <w:szCs w:val="21"/>
        </w:rPr>
        <w:t xml:space="preserve">de agua </w:t>
      </w:r>
      <w:r w:rsidR="00041E1B" w:rsidRPr="00A63942">
        <w:rPr>
          <w:rFonts w:ascii="Arial" w:hAnsi="Arial" w:cs="Arial"/>
          <w:sz w:val="21"/>
          <w:szCs w:val="21"/>
        </w:rPr>
        <w:t>en los ríos y canales, se realiz</w:t>
      </w:r>
      <w:r w:rsidRPr="00A63942">
        <w:rPr>
          <w:rFonts w:ascii="Arial" w:hAnsi="Arial" w:cs="Arial"/>
          <w:sz w:val="21"/>
          <w:szCs w:val="21"/>
        </w:rPr>
        <w:t>ó la limpieza de 5,320</w:t>
      </w:r>
      <w:r w:rsidR="00243D0B" w:rsidRPr="00A63942">
        <w:rPr>
          <w:rFonts w:ascii="Arial" w:hAnsi="Arial" w:cs="Arial"/>
          <w:sz w:val="21"/>
          <w:szCs w:val="21"/>
        </w:rPr>
        <w:t xml:space="preserve"> ml</w:t>
      </w:r>
      <w:r w:rsidRPr="00A63942">
        <w:rPr>
          <w:rFonts w:ascii="Arial" w:hAnsi="Arial" w:cs="Arial"/>
          <w:sz w:val="21"/>
          <w:szCs w:val="21"/>
        </w:rPr>
        <w:t xml:space="preserve"> conformando un avance del </w:t>
      </w:r>
      <w:r w:rsidR="000C53C3" w:rsidRPr="00A63942">
        <w:rPr>
          <w:rFonts w:ascii="Arial" w:hAnsi="Arial" w:cs="Arial"/>
          <w:sz w:val="21"/>
          <w:szCs w:val="21"/>
        </w:rPr>
        <w:t>73.61</w:t>
      </w:r>
      <w:r w:rsidRPr="00A63942">
        <w:rPr>
          <w:rFonts w:ascii="Arial" w:hAnsi="Arial" w:cs="Arial"/>
          <w:sz w:val="21"/>
          <w:szCs w:val="21"/>
        </w:rPr>
        <w:t>%</w:t>
      </w:r>
      <w:r w:rsidR="006D46C7" w:rsidRPr="00A63942">
        <w:rPr>
          <w:rFonts w:ascii="Arial" w:hAnsi="Arial" w:cs="Arial"/>
          <w:sz w:val="21"/>
          <w:szCs w:val="21"/>
        </w:rPr>
        <w:t xml:space="preserve"> de la meta anual</w:t>
      </w:r>
      <w:r w:rsidR="00041E1B" w:rsidRPr="00A63942">
        <w:rPr>
          <w:rFonts w:ascii="Arial" w:hAnsi="Arial" w:cs="Arial"/>
          <w:sz w:val="21"/>
          <w:szCs w:val="21"/>
        </w:rPr>
        <w:t>, distribuidos en la siguiente tabla:</w:t>
      </w:r>
    </w:p>
    <w:p w:rsidR="00D70170" w:rsidRPr="00A63942" w:rsidRDefault="00D70170" w:rsidP="00D70170">
      <w:pPr>
        <w:spacing w:after="0" w:line="240" w:lineRule="auto"/>
        <w:rPr>
          <w:rFonts w:ascii="Arial" w:hAnsi="Arial" w:cs="Arial"/>
          <w:sz w:val="21"/>
          <w:szCs w:val="21"/>
        </w:rPr>
      </w:pPr>
    </w:p>
    <w:tbl>
      <w:tblPr>
        <w:tblW w:w="8359"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2494"/>
        <w:gridCol w:w="1045"/>
        <w:gridCol w:w="1559"/>
        <w:gridCol w:w="1418"/>
        <w:gridCol w:w="1134"/>
        <w:gridCol w:w="709"/>
      </w:tblGrid>
      <w:tr w:rsidR="00251B98" w:rsidRPr="00AD04CA" w:rsidTr="00AD04CA">
        <w:trPr>
          <w:trHeight w:val="93"/>
          <w:jc w:val="center"/>
        </w:trPr>
        <w:tc>
          <w:tcPr>
            <w:tcW w:w="2494" w:type="dxa"/>
            <w:shd w:val="clear" w:color="000000" w:fill="5B9BD5"/>
            <w:noWrap/>
            <w:vAlign w:val="center"/>
            <w:hideMark/>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Limpieza de ríos y canales</w:t>
            </w:r>
          </w:p>
        </w:tc>
        <w:tc>
          <w:tcPr>
            <w:tcW w:w="1045" w:type="dxa"/>
            <w:shd w:val="clear" w:color="000000" w:fill="5B9BD5"/>
            <w:vAlign w:val="center"/>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Cierre 2015</w:t>
            </w:r>
          </w:p>
        </w:tc>
        <w:tc>
          <w:tcPr>
            <w:tcW w:w="1559" w:type="dxa"/>
            <w:shd w:val="clear" w:color="000000" w:fill="5B9BD5"/>
            <w:noWrap/>
            <w:vAlign w:val="center"/>
            <w:hideMark/>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Periodo Enero-Marzo</w:t>
            </w:r>
          </w:p>
        </w:tc>
        <w:tc>
          <w:tcPr>
            <w:tcW w:w="1418" w:type="dxa"/>
            <w:shd w:val="clear" w:color="000000" w:fill="5B9BD5"/>
            <w:noWrap/>
            <w:vAlign w:val="center"/>
            <w:hideMark/>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Periodo Abril-Junio</w:t>
            </w:r>
          </w:p>
        </w:tc>
        <w:tc>
          <w:tcPr>
            <w:tcW w:w="1134" w:type="dxa"/>
            <w:shd w:val="clear" w:color="000000" w:fill="5B9BD5"/>
            <w:noWrap/>
            <w:vAlign w:val="center"/>
            <w:hideMark/>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Acumulado del semestre M</w:t>
            </w:r>
            <w:r w:rsidRPr="00AD04CA">
              <w:rPr>
                <w:rFonts w:ascii="Arial" w:eastAsia="Times New Roman" w:hAnsi="Arial" w:cs="Arial"/>
                <w:color w:val="FFFFFF"/>
                <w:sz w:val="14"/>
                <w:szCs w:val="14"/>
                <w:vertAlign w:val="superscript"/>
                <w:lang w:eastAsia="es-MX"/>
              </w:rPr>
              <w:t>3</w:t>
            </w:r>
          </w:p>
        </w:tc>
        <w:tc>
          <w:tcPr>
            <w:tcW w:w="709" w:type="dxa"/>
            <w:shd w:val="clear" w:color="000000" w:fill="5B9BD5"/>
            <w:vAlign w:val="center"/>
          </w:tcPr>
          <w:p w:rsidR="00251B98" w:rsidRPr="00AD04CA" w:rsidRDefault="00251B98" w:rsidP="00224954">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Meta 2016</w:t>
            </w:r>
          </w:p>
        </w:tc>
      </w:tr>
      <w:tr w:rsidR="00251B98" w:rsidRPr="00AD04CA" w:rsidTr="00AD04CA">
        <w:trPr>
          <w:trHeight w:val="300"/>
          <w:jc w:val="center"/>
        </w:trPr>
        <w:tc>
          <w:tcPr>
            <w:tcW w:w="2494" w:type="dxa"/>
            <w:shd w:val="clear" w:color="auto" w:fill="auto"/>
            <w:noWrap/>
            <w:vAlign w:val="center"/>
          </w:tcPr>
          <w:p w:rsidR="00251B98" w:rsidRPr="00AD04CA" w:rsidRDefault="00224954" w:rsidP="00224954">
            <w:pPr>
              <w:spacing w:after="0" w:line="240" w:lineRule="auto"/>
              <w:jc w:val="both"/>
              <w:rPr>
                <w:rFonts w:ascii="Arial" w:eastAsia="Times New Roman" w:hAnsi="Arial" w:cs="Arial"/>
                <w:sz w:val="14"/>
                <w:szCs w:val="14"/>
                <w:lang w:eastAsia="es-MX"/>
              </w:rPr>
            </w:pPr>
            <w:r w:rsidRPr="00AD04CA">
              <w:rPr>
                <w:rFonts w:ascii="Arial" w:eastAsia="Times New Roman" w:hAnsi="Arial" w:cs="Arial"/>
                <w:sz w:val="14"/>
                <w:szCs w:val="14"/>
                <w:lang w:eastAsia="es-MX"/>
              </w:rPr>
              <w:t>Canal Salida a Pueblo Nuevo, 1ro. de Mayo, Militares y San Roques</w:t>
            </w:r>
          </w:p>
        </w:tc>
        <w:tc>
          <w:tcPr>
            <w:tcW w:w="1045" w:type="dxa"/>
            <w:vAlign w:val="center"/>
          </w:tcPr>
          <w:p w:rsidR="00251B98" w:rsidRPr="00AD04CA" w:rsidRDefault="00224954" w:rsidP="00224954">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15,760</w:t>
            </w:r>
          </w:p>
        </w:tc>
        <w:tc>
          <w:tcPr>
            <w:tcW w:w="1559" w:type="dxa"/>
            <w:shd w:val="clear" w:color="000000" w:fill="FFFFFF"/>
            <w:noWrap/>
            <w:vAlign w:val="center"/>
          </w:tcPr>
          <w:p w:rsidR="00251B98" w:rsidRPr="00AD04CA" w:rsidRDefault="006D633E" w:rsidP="00224954">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1,985</w:t>
            </w:r>
          </w:p>
        </w:tc>
        <w:tc>
          <w:tcPr>
            <w:tcW w:w="1418" w:type="dxa"/>
            <w:shd w:val="clear" w:color="000000" w:fill="FFFFFF"/>
            <w:noWrap/>
            <w:vAlign w:val="center"/>
          </w:tcPr>
          <w:p w:rsidR="00251B98" w:rsidRPr="00AD04CA" w:rsidRDefault="006D633E" w:rsidP="00224954">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5,320</w:t>
            </w:r>
          </w:p>
        </w:tc>
        <w:tc>
          <w:tcPr>
            <w:tcW w:w="1134" w:type="dxa"/>
            <w:shd w:val="clear" w:color="000000" w:fill="FFFFFF"/>
            <w:noWrap/>
            <w:vAlign w:val="center"/>
          </w:tcPr>
          <w:p w:rsidR="00251B98" w:rsidRPr="00AD04CA" w:rsidRDefault="00224954" w:rsidP="0029275F">
            <w:pPr>
              <w:spacing w:after="0" w:line="240" w:lineRule="auto"/>
              <w:jc w:val="right"/>
              <w:rPr>
                <w:rFonts w:ascii="Arial" w:eastAsia="Times New Roman" w:hAnsi="Arial" w:cs="Arial"/>
                <w:sz w:val="14"/>
                <w:szCs w:val="14"/>
                <w:lang w:eastAsia="es-MX"/>
              </w:rPr>
            </w:pPr>
            <w:r w:rsidRPr="00AD04CA">
              <w:rPr>
                <w:rFonts w:ascii="Arial" w:eastAsia="Times New Roman" w:hAnsi="Arial" w:cs="Arial"/>
                <w:sz w:val="14"/>
                <w:szCs w:val="14"/>
                <w:lang w:eastAsia="es-MX"/>
              </w:rPr>
              <w:t>7,305</w:t>
            </w:r>
          </w:p>
        </w:tc>
        <w:tc>
          <w:tcPr>
            <w:tcW w:w="709" w:type="dxa"/>
            <w:shd w:val="clear" w:color="000000" w:fill="FFFFFF"/>
            <w:vAlign w:val="center"/>
          </w:tcPr>
          <w:p w:rsidR="00251B98" w:rsidRPr="00AD04CA" w:rsidRDefault="00224954" w:rsidP="0029275F">
            <w:pPr>
              <w:spacing w:after="0" w:line="240" w:lineRule="auto"/>
              <w:jc w:val="right"/>
              <w:rPr>
                <w:rFonts w:ascii="Arial" w:eastAsia="Times New Roman" w:hAnsi="Arial" w:cs="Arial"/>
                <w:sz w:val="14"/>
                <w:szCs w:val="14"/>
                <w:lang w:eastAsia="es-MX"/>
              </w:rPr>
            </w:pPr>
            <w:r w:rsidRPr="00AD04CA">
              <w:rPr>
                <w:rFonts w:ascii="Arial" w:eastAsia="Times New Roman" w:hAnsi="Arial" w:cs="Arial"/>
                <w:sz w:val="14"/>
                <w:szCs w:val="14"/>
                <w:lang w:eastAsia="es-MX"/>
              </w:rPr>
              <w:t>10,200</w:t>
            </w:r>
          </w:p>
        </w:tc>
      </w:tr>
    </w:tbl>
    <w:p w:rsidR="001A6934" w:rsidRDefault="001A6934" w:rsidP="00A26291">
      <w:pPr>
        <w:spacing w:after="0" w:line="240" w:lineRule="auto"/>
        <w:rPr>
          <w:rFonts w:ascii="Arial" w:hAnsi="Arial" w:cs="Arial"/>
          <w:b/>
          <w:color w:val="5B9BD5" w:themeColor="accent1"/>
          <w:szCs w:val="21"/>
        </w:rPr>
      </w:pPr>
    </w:p>
    <w:p w:rsidR="00DB4187" w:rsidRPr="00A63942" w:rsidRDefault="00B53996" w:rsidP="00A26291">
      <w:pPr>
        <w:spacing w:after="0" w:line="240" w:lineRule="auto"/>
        <w:rPr>
          <w:rFonts w:ascii="Arial" w:hAnsi="Arial" w:cs="Arial"/>
          <w:b/>
          <w:color w:val="5B9BD5" w:themeColor="accent1"/>
          <w:szCs w:val="21"/>
        </w:rPr>
      </w:pPr>
      <w:r w:rsidRPr="00A63942">
        <w:rPr>
          <w:rFonts w:ascii="Arial" w:hAnsi="Arial" w:cs="Arial"/>
          <w:b/>
          <w:color w:val="5B9BD5" w:themeColor="accent1"/>
          <w:szCs w:val="21"/>
        </w:rPr>
        <w:t>LIMPIEZA Y DESAZOLVE DE BOCAS DE TORMENTA</w:t>
      </w:r>
    </w:p>
    <w:p w:rsidR="006D46C7" w:rsidRPr="00A63942" w:rsidRDefault="006D46C7" w:rsidP="00A26291">
      <w:pPr>
        <w:spacing w:after="0" w:line="240" w:lineRule="auto"/>
        <w:rPr>
          <w:rFonts w:ascii="Arial" w:hAnsi="Arial" w:cs="Arial"/>
          <w:sz w:val="21"/>
          <w:szCs w:val="21"/>
        </w:rPr>
      </w:pPr>
    </w:p>
    <w:p w:rsidR="00D444F7" w:rsidRPr="00A63942" w:rsidRDefault="006D46C7" w:rsidP="006D46C7">
      <w:pPr>
        <w:spacing w:after="0" w:line="240" w:lineRule="auto"/>
        <w:jc w:val="both"/>
        <w:rPr>
          <w:rFonts w:ascii="Arial" w:hAnsi="Arial" w:cs="Arial"/>
          <w:sz w:val="21"/>
          <w:szCs w:val="21"/>
        </w:rPr>
      </w:pPr>
      <w:r w:rsidRPr="00A63942">
        <w:rPr>
          <w:rFonts w:ascii="Arial" w:hAnsi="Arial" w:cs="Arial"/>
          <w:sz w:val="21"/>
          <w:szCs w:val="21"/>
        </w:rPr>
        <w:t xml:space="preserve">Se iniciaron los trabajos de limpieza y desazolve de bocas de tormenta mediante contrato de prestación de servicios, por lo que al mes de </w:t>
      </w:r>
      <w:r w:rsidR="008A0B8E" w:rsidRPr="00A63942">
        <w:rPr>
          <w:rFonts w:ascii="Arial" w:hAnsi="Arial" w:cs="Arial"/>
          <w:sz w:val="21"/>
          <w:szCs w:val="21"/>
        </w:rPr>
        <w:t xml:space="preserve">junio </w:t>
      </w:r>
      <w:r w:rsidR="00221C52" w:rsidRPr="00A63942">
        <w:rPr>
          <w:rFonts w:ascii="Arial" w:hAnsi="Arial" w:cs="Arial"/>
          <w:sz w:val="21"/>
          <w:szCs w:val="21"/>
        </w:rPr>
        <w:t>se reporta la limpieza de 532 bocas de tormenta</w:t>
      </w:r>
      <w:r w:rsidR="00102744" w:rsidRPr="00A63942">
        <w:rPr>
          <w:rFonts w:ascii="Arial" w:hAnsi="Arial" w:cs="Arial"/>
          <w:sz w:val="21"/>
          <w:szCs w:val="21"/>
        </w:rPr>
        <w:t>, con lo que se lleva un avance del 2.95% con respecto a la meta anual.</w:t>
      </w:r>
    </w:p>
    <w:tbl>
      <w:tblPr>
        <w:tblW w:w="8226"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2263"/>
        <w:gridCol w:w="993"/>
        <w:gridCol w:w="1851"/>
        <w:gridCol w:w="992"/>
        <w:gridCol w:w="1418"/>
        <w:gridCol w:w="709"/>
      </w:tblGrid>
      <w:tr w:rsidR="00221C52" w:rsidRPr="00AD04CA" w:rsidTr="00AD04CA">
        <w:trPr>
          <w:trHeight w:val="300"/>
          <w:jc w:val="center"/>
        </w:trPr>
        <w:tc>
          <w:tcPr>
            <w:tcW w:w="2263" w:type="dxa"/>
            <w:shd w:val="clear" w:color="000000" w:fill="5B9BD5"/>
            <w:noWrap/>
            <w:vAlign w:val="center"/>
            <w:hideMark/>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lastRenderedPageBreak/>
              <w:t>Bocas de tormenta</w:t>
            </w:r>
          </w:p>
        </w:tc>
        <w:tc>
          <w:tcPr>
            <w:tcW w:w="993" w:type="dxa"/>
            <w:shd w:val="clear" w:color="000000" w:fill="5B9BD5"/>
            <w:vAlign w:val="center"/>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Cierre 2015</w:t>
            </w:r>
          </w:p>
        </w:tc>
        <w:tc>
          <w:tcPr>
            <w:tcW w:w="1851" w:type="dxa"/>
            <w:shd w:val="clear" w:color="000000" w:fill="5B9BD5"/>
            <w:noWrap/>
            <w:vAlign w:val="center"/>
            <w:hideMark/>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Periodo Enero-Marzo</w:t>
            </w:r>
          </w:p>
        </w:tc>
        <w:tc>
          <w:tcPr>
            <w:tcW w:w="992" w:type="dxa"/>
            <w:shd w:val="clear" w:color="000000" w:fill="5B9BD5"/>
            <w:noWrap/>
            <w:vAlign w:val="center"/>
            <w:hideMark/>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Periodo Abril-Junio</w:t>
            </w:r>
          </w:p>
        </w:tc>
        <w:tc>
          <w:tcPr>
            <w:tcW w:w="1418" w:type="dxa"/>
            <w:shd w:val="clear" w:color="000000" w:fill="5B9BD5"/>
            <w:noWrap/>
            <w:vAlign w:val="center"/>
            <w:hideMark/>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Acumulado del semestre M</w:t>
            </w:r>
            <w:r w:rsidRPr="00AD04CA">
              <w:rPr>
                <w:rFonts w:ascii="Arial" w:eastAsia="Times New Roman" w:hAnsi="Arial" w:cs="Arial"/>
                <w:color w:val="FFFFFF"/>
                <w:sz w:val="14"/>
                <w:szCs w:val="14"/>
                <w:vertAlign w:val="superscript"/>
                <w:lang w:eastAsia="es-MX"/>
              </w:rPr>
              <w:t>3</w:t>
            </w:r>
          </w:p>
        </w:tc>
        <w:tc>
          <w:tcPr>
            <w:tcW w:w="709" w:type="dxa"/>
            <w:shd w:val="clear" w:color="000000" w:fill="5B9BD5"/>
            <w:vAlign w:val="center"/>
          </w:tcPr>
          <w:p w:rsidR="00221C52" w:rsidRPr="00AD04CA" w:rsidRDefault="00221C52" w:rsidP="0029275F">
            <w:pPr>
              <w:spacing w:after="0" w:line="240" w:lineRule="auto"/>
              <w:jc w:val="center"/>
              <w:rPr>
                <w:rFonts w:ascii="Arial" w:eastAsia="Times New Roman" w:hAnsi="Arial" w:cs="Arial"/>
                <w:color w:val="FFFFFF"/>
                <w:sz w:val="14"/>
                <w:szCs w:val="14"/>
                <w:lang w:eastAsia="es-MX"/>
              </w:rPr>
            </w:pPr>
            <w:r w:rsidRPr="00AD04CA">
              <w:rPr>
                <w:rFonts w:ascii="Arial" w:eastAsia="Times New Roman" w:hAnsi="Arial" w:cs="Arial"/>
                <w:color w:val="FFFFFF"/>
                <w:sz w:val="14"/>
                <w:szCs w:val="14"/>
                <w:lang w:eastAsia="es-MX"/>
              </w:rPr>
              <w:t>Meta 2016</w:t>
            </w:r>
          </w:p>
        </w:tc>
      </w:tr>
      <w:tr w:rsidR="00221C52" w:rsidRPr="00AD04CA" w:rsidTr="00AD04CA">
        <w:trPr>
          <w:trHeight w:val="93"/>
          <w:jc w:val="center"/>
        </w:trPr>
        <w:tc>
          <w:tcPr>
            <w:tcW w:w="2263" w:type="dxa"/>
            <w:shd w:val="clear" w:color="auto" w:fill="auto"/>
            <w:noWrap/>
            <w:vAlign w:val="center"/>
          </w:tcPr>
          <w:p w:rsidR="00221C52" w:rsidRPr="00AD04CA" w:rsidRDefault="004F1ABD" w:rsidP="004F1ABD">
            <w:pPr>
              <w:spacing w:after="0" w:line="240" w:lineRule="auto"/>
              <w:jc w:val="both"/>
              <w:rPr>
                <w:rFonts w:ascii="Arial" w:eastAsia="Times New Roman" w:hAnsi="Arial" w:cs="Arial"/>
                <w:sz w:val="14"/>
                <w:szCs w:val="14"/>
                <w:lang w:eastAsia="es-MX"/>
              </w:rPr>
            </w:pPr>
            <w:r w:rsidRPr="00AD04CA">
              <w:rPr>
                <w:rFonts w:ascii="Arial" w:eastAsia="Times New Roman" w:hAnsi="Arial" w:cs="Arial"/>
                <w:sz w:val="14"/>
                <w:szCs w:val="14"/>
                <w:lang w:eastAsia="es-MX"/>
              </w:rPr>
              <w:t>En diferentes puntos de la ciudad</w:t>
            </w:r>
          </w:p>
        </w:tc>
        <w:tc>
          <w:tcPr>
            <w:tcW w:w="993" w:type="dxa"/>
            <w:vAlign w:val="center"/>
          </w:tcPr>
          <w:p w:rsidR="00221C52" w:rsidRPr="00AD04CA" w:rsidRDefault="00221C52" w:rsidP="0029275F">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15,760</w:t>
            </w:r>
          </w:p>
        </w:tc>
        <w:tc>
          <w:tcPr>
            <w:tcW w:w="1851" w:type="dxa"/>
            <w:shd w:val="clear" w:color="000000" w:fill="FFFFFF"/>
            <w:noWrap/>
            <w:vAlign w:val="center"/>
          </w:tcPr>
          <w:p w:rsidR="00221C52" w:rsidRPr="00AD04CA" w:rsidRDefault="00221C52" w:rsidP="0029275F">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164</w:t>
            </w:r>
          </w:p>
        </w:tc>
        <w:tc>
          <w:tcPr>
            <w:tcW w:w="992" w:type="dxa"/>
            <w:shd w:val="clear" w:color="000000" w:fill="FFFFFF"/>
            <w:noWrap/>
            <w:vAlign w:val="center"/>
          </w:tcPr>
          <w:p w:rsidR="00221C52" w:rsidRPr="00AD04CA" w:rsidRDefault="00221C52" w:rsidP="0029275F">
            <w:pPr>
              <w:spacing w:after="0" w:line="240" w:lineRule="auto"/>
              <w:jc w:val="center"/>
              <w:rPr>
                <w:rFonts w:ascii="Arial" w:eastAsia="Times New Roman" w:hAnsi="Arial" w:cs="Arial"/>
                <w:sz w:val="14"/>
                <w:szCs w:val="14"/>
                <w:lang w:eastAsia="es-MX"/>
              </w:rPr>
            </w:pPr>
            <w:r w:rsidRPr="00AD04CA">
              <w:rPr>
                <w:rFonts w:ascii="Arial" w:eastAsia="Times New Roman" w:hAnsi="Arial" w:cs="Arial"/>
                <w:sz w:val="14"/>
                <w:szCs w:val="14"/>
                <w:lang w:eastAsia="es-MX"/>
              </w:rPr>
              <w:t>368</w:t>
            </w:r>
          </w:p>
        </w:tc>
        <w:tc>
          <w:tcPr>
            <w:tcW w:w="1418" w:type="dxa"/>
            <w:shd w:val="clear" w:color="000000" w:fill="FFFFFF"/>
            <w:noWrap/>
            <w:vAlign w:val="center"/>
          </w:tcPr>
          <w:p w:rsidR="00221C52" w:rsidRPr="00AD04CA" w:rsidRDefault="00221C52" w:rsidP="0029275F">
            <w:pPr>
              <w:spacing w:after="0" w:line="240" w:lineRule="auto"/>
              <w:jc w:val="right"/>
              <w:rPr>
                <w:rFonts w:ascii="Arial" w:eastAsia="Times New Roman" w:hAnsi="Arial" w:cs="Arial"/>
                <w:sz w:val="14"/>
                <w:szCs w:val="14"/>
                <w:lang w:eastAsia="es-MX"/>
              </w:rPr>
            </w:pPr>
            <w:r w:rsidRPr="00AD04CA">
              <w:rPr>
                <w:rFonts w:ascii="Arial" w:eastAsia="Times New Roman" w:hAnsi="Arial" w:cs="Arial"/>
                <w:sz w:val="14"/>
                <w:szCs w:val="14"/>
                <w:lang w:eastAsia="es-MX"/>
              </w:rPr>
              <w:t>532</w:t>
            </w:r>
          </w:p>
        </w:tc>
        <w:tc>
          <w:tcPr>
            <w:tcW w:w="709" w:type="dxa"/>
            <w:shd w:val="clear" w:color="000000" w:fill="FFFFFF"/>
            <w:vAlign w:val="center"/>
          </w:tcPr>
          <w:p w:rsidR="00221C52" w:rsidRPr="00AD04CA" w:rsidRDefault="00221C52" w:rsidP="0029275F">
            <w:pPr>
              <w:spacing w:after="0" w:line="240" w:lineRule="auto"/>
              <w:jc w:val="right"/>
              <w:rPr>
                <w:rFonts w:ascii="Arial" w:eastAsia="Times New Roman" w:hAnsi="Arial" w:cs="Arial"/>
                <w:sz w:val="14"/>
                <w:szCs w:val="14"/>
                <w:lang w:eastAsia="es-MX"/>
              </w:rPr>
            </w:pPr>
            <w:r w:rsidRPr="00AD04CA">
              <w:rPr>
                <w:rFonts w:ascii="Arial" w:eastAsia="Times New Roman" w:hAnsi="Arial" w:cs="Arial"/>
                <w:sz w:val="14"/>
                <w:szCs w:val="14"/>
                <w:lang w:eastAsia="es-MX"/>
              </w:rPr>
              <w:t>18,000</w:t>
            </w:r>
          </w:p>
        </w:tc>
      </w:tr>
    </w:tbl>
    <w:p w:rsidR="00AD04CA" w:rsidRDefault="00AD04CA" w:rsidP="0066083C">
      <w:pPr>
        <w:spacing w:after="0" w:line="240" w:lineRule="auto"/>
        <w:rPr>
          <w:rFonts w:ascii="Arial" w:hAnsi="Arial" w:cs="Arial"/>
          <w:sz w:val="21"/>
          <w:szCs w:val="21"/>
        </w:rPr>
      </w:pPr>
    </w:p>
    <w:p w:rsidR="00B53996" w:rsidRPr="00A63942" w:rsidRDefault="00B53996" w:rsidP="007228A5">
      <w:pPr>
        <w:spacing w:after="0" w:line="240" w:lineRule="auto"/>
        <w:jc w:val="both"/>
        <w:rPr>
          <w:rFonts w:ascii="Arial" w:hAnsi="Arial" w:cs="Arial"/>
          <w:b/>
          <w:color w:val="5B9BD5" w:themeColor="accent1"/>
          <w:szCs w:val="21"/>
        </w:rPr>
      </w:pPr>
      <w:r w:rsidRPr="00A63942">
        <w:rPr>
          <w:rFonts w:ascii="Arial" w:hAnsi="Arial" w:cs="Arial"/>
          <w:b/>
          <w:color w:val="5B9BD5" w:themeColor="accent1"/>
          <w:szCs w:val="21"/>
        </w:rPr>
        <w:t>CONTR</w:t>
      </w:r>
      <w:r w:rsidR="006D46C7" w:rsidRPr="00A63942">
        <w:rPr>
          <w:rFonts w:ascii="Arial" w:hAnsi="Arial" w:cs="Arial"/>
          <w:b/>
          <w:color w:val="5B9BD5" w:themeColor="accent1"/>
          <w:szCs w:val="21"/>
        </w:rPr>
        <w:t>ATOS POR PRESTACIÓN DE SERVICIOS</w:t>
      </w:r>
    </w:p>
    <w:p w:rsidR="007228A5" w:rsidRPr="00A63942" w:rsidRDefault="007228A5" w:rsidP="007228A5">
      <w:pPr>
        <w:spacing w:after="0" w:line="240" w:lineRule="auto"/>
        <w:jc w:val="both"/>
        <w:rPr>
          <w:rFonts w:ascii="Arial" w:hAnsi="Arial" w:cs="Arial"/>
          <w:bCs/>
          <w:sz w:val="21"/>
          <w:szCs w:val="21"/>
        </w:rPr>
      </w:pPr>
    </w:p>
    <w:p w:rsidR="007228A5" w:rsidRPr="00387FBD" w:rsidRDefault="006D46C7" w:rsidP="007228A5">
      <w:pPr>
        <w:spacing w:after="0" w:line="240" w:lineRule="auto"/>
        <w:jc w:val="both"/>
        <w:rPr>
          <w:rFonts w:ascii="Arial" w:hAnsi="Arial" w:cs="Arial"/>
          <w:bCs/>
          <w:sz w:val="21"/>
          <w:szCs w:val="21"/>
        </w:rPr>
      </w:pPr>
      <w:r w:rsidRPr="00387FBD">
        <w:rPr>
          <w:rFonts w:ascii="Arial" w:hAnsi="Arial" w:cs="Arial"/>
          <w:bCs/>
          <w:sz w:val="21"/>
          <w:szCs w:val="21"/>
        </w:rPr>
        <w:t>Se elabora el ex</w:t>
      </w:r>
      <w:r w:rsidR="00B23550" w:rsidRPr="00387FBD">
        <w:rPr>
          <w:rFonts w:ascii="Arial" w:hAnsi="Arial" w:cs="Arial"/>
          <w:bCs/>
          <w:sz w:val="21"/>
          <w:szCs w:val="21"/>
        </w:rPr>
        <w:t>pediente</w:t>
      </w:r>
      <w:r w:rsidRPr="00387FBD">
        <w:rPr>
          <w:rFonts w:ascii="Arial" w:hAnsi="Arial" w:cs="Arial"/>
          <w:bCs/>
          <w:sz w:val="21"/>
          <w:szCs w:val="21"/>
        </w:rPr>
        <w:t xml:space="preserve"> para la </w:t>
      </w:r>
      <w:r w:rsidR="00B23550" w:rsidRPr="00387FBD">
        <w:rPr>
          <w:rFonts w:ascii="Arial" w:hAnsi="Arial" w:cs="Arial"/>
          <w:bCs/>
          <w:sz w:val="21"/>
          <w:szCs w:val="21"/>
        </w:rPr>
        <w:t>operación de cárcamos</w:t>
      </w:r>
      <w:r w:rsidR="007228A5" w:rsidRPr="00387FBD">
        <w:rPr>
          <w:rFonts w:ascii="Arial" w:hAnsi="Arial" w:cs="Arial"/>
          <w:bCs/>
          <w:sz w:val="21"/>
          <w:szCs w:val="21"/>
        </w:rPr>
        <w:t>.</w:t>
      </w:r>
    </w:p>
    <w:p w:rsidR="0066083C" w:rsidRPr="00387FBD" w:rsidRDefault="0066083C" w:rsidP="007228A5">
      <w:pPr>
        <w:spacing w:after="0" w:line="240" w:lineRule="auto"/>
        <w:jc w:val="both"/>
        <w:rPr>
          <w:rFonts w:ascii="Arial" w:hAnsi="Arial" w:cs="Arial"/>
          <w:bCs/>
          <w:sz w:val="21"/>
          <w:szCs w:val="21"/>
        </w:rPr>
      </w:pPr>
    </w:p>
    <w:p w:rsidR="00A26291" w:rsidRPr="00387FBD" w:rsidRDefault="00F3483C" w:rsidP="007228A5">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COLONIAS CON DRENAJE SEPARADO</w:t>
      </w:r>
      <w:r w:rsidR="00DB119C" w:rsidRPr="00387FBD">
        <w:rPr>
          <w:rFonts w:ascii="Arial" w:hAnsi="Arial" w:cs="Arial"/>
          <w:b/>
          <w:color w:val="5B9BD5" w:themeColor="accent1"/>
          <w:szCs w:val="21"/>
        </w:rPr>
        <w:t xml:space="preserve"> </w:t>
      </w:r>
    </w:p>
    <w:p w:rsidR="007228A5" w:rsidRPr="00387FBD" w:rsidRDefault="007228A5" w:rsidP="007228A5">
      <w:pPr>
        <w:spacing w:after="0" w:line="240" w:lineRule="auto"/>
        <w:jc w:val="both"/>
        <w:rPr>
          <w:rFonts w:ascii="Arial" w:hAnsi="Arial" w:cs="Arial"/>
          <w:sz w:val="21"/>
          <w:szCs w:val="21"/>
        </w:rPr>
      </w:pPr>
    </w:p>
    <w:p w:rsidR="00EB521B" w:rsidRDefault="00DB119C" w:rsidP="007228A5">
      <w:pPr>
        <w:spacing w:after="0" w:line="240" w:lineRule="auto"/>
        <w:jc w:val="both"/>
        <w:rPr>
          <w:rFonts w:ascii="Arial" w:hAnsi="Arial" w:cs="Arial"/>
          <w:sz w:val="21"/>
          <w:szCs w:val="21"/>
        </w:rPr>
      </w:pPr>
      <w:r w:rsidRPr="00387FBD">
        <w:rPr>
          <w:rFonts w:ascii="Arial" w:hAnsi="Arial" w:cs="Arial"/>
          <w:sz w:val="21"/>
          <w:szCs w:val="21"/>
        </w:rPr>
        <w:t xml:space="preserve">Al mes de junio se cuenta con </w:t>
      </w:r>
      <w:r w:rsidR="00491A56">
        <w:rPr>
          <w:rFonts w:ascii="Arial" w:hAnsi="Arial" w:cs="Arial"/>
          <w:sz w:val="21"/>
          <w:szCs w:val="21"/>
        </w:rPr>
        <w:t>37</w:t>
      </w:r>
      <w:r w:rsidR="000C7694" w:rsidRPr="00387FBD">
        <w:rPr>
          <w:rFonts w:ascii="Arial" w:hAnsi="Arial" w:cs="Arial"/>
          <w:sz w:val="21"/>
          <w:szCs w:val="21"/>
        </w:rPr>
        <w:t xml:space="preserve"> colonias</w:t>
      </w:r>
      <w:bookmarkStart w:id="8" w:name="_Toc450733558"/>
      <w:r w:rsidRPr="00387FBD">
        <w:rPr>
          <w:rFonts w:ascii="Arial" w:hAnsi="Arial" w:cs="Arial"/>
          <w:sz w:val="21"/>
          <w:szCs w:val="21"/>
        </w:rPr>
        <w:t xml:space="preserve"> con drenaje separado.</w:t>
      </w:r>
    </w:p>
    <w:p w:rsidR="00EB521B" w:rsidRDefault="00EB521B" w:rsidP="007228A5">
      <w:pPr>
        <w:spacing w:after="0" w:line="240" w:lineRule="auto"/>
        <w:jc w:val="both"/>
        <w:rPr>
          <w:rFonts w:ascii="Arial" w:hAnsi="Arial" w:cs="Arial"/>
          <w:sz w:val="21"/>
          <w:szCs w:val="21"/>
        </w:rPr>
      </w:pPr>
    </w:p>
    <w:tbl>
      <w:tblPr>
        <w:tblW w:w="8828"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459"/>
        <w:gridCol w:w="2655"/>
        <w:gridCol w:w="1276"/>
        <w:gridCol w:w="567"/>
        <w:gridCol w:w="2693"/>
        <w:gridCol w:w="1178"/>
      </w:tblGrid>
      <w:tr w:rsidR="00491A56" w:rsidRPr="00491A56" w:rsidTr="001A6934">
        <w:trPr>
          <w:trHeight w:val="300"/>
          <w:jc w:val="center"/>
        </w:trPr>
        <w:tc>
          <w:tcPr>
            <w:tcW w:w="459" w:type="dxa"/>
            <w:vMerge w:val="restart"/>
            <w:shd w:val="clear" w:color="auto" w:fill="5B9BD5" w:themeFill="accent1"/>
            <w:vAlign w:val="center"/>
            <w:hideMark/>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NUM</w:t>
            </w:r>
          </w:p>
        </w:tc>
        <w:tc>
          <w:tcPr>
            <w:tcW w:w="2655" w:type="dxa"/>
            <w:vMerge w:val="restart"/>
            <w:shd w:val="clear" w:color="auto" w:fill="5B9BD5" w:themeFill="accent1"/>
            <w:vAlign w:val="center"/>
            <w:hideMark/>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COLONIA</w:t>
            </w:r>
          </w:p>
        </w:tc>
        <w:tc>
          <w:tcPr>
            <w:tcW w:w="1276" w:type="dxa"/>
            <w:shd w:val="clear" w:color="auto" w:fill="5B9BD5" w:themeFill="accent1"/>
            <w:noWrap/>
            <w:vAlign w:val="center"/>
            <w:hideMark/>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AÑO 2016</w:t>
            </w:r>
          </w:p>
        </w:tc>
        <w:tc>
          <w:tcPr>
            <w:tcW w:w="567" w:type="dxa"/>
            <w:shd w:val="clear" w:color="auto" w:fill="5B9BD5" w:themeFill="accent1"/>
            <w:vAlign w:val="center"/>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NUM</w:t>
            </w:r>
          </w:p>
        </w:tc>
        <w:tc>
          <w:tcPr>
            <w:tcW w:w="2693" w:type="dxa"/>
            <w:shd w:val="clear" w:color="auto" w:fill="5B9BD5" w:themeFill="accent1"/>
            <w:vAlign w:val="center"/>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COLONIA</w:t>
            </w:r>
          </w:p>
        </w:tc>
        <w:tc>
          <w:tcPr>
            <w:tcW w:w="1178" w:type="dxa"/>
            <w:shd w:val="clear" w:color="auto" w:fill="5B9BD5" w:themeFill="accent1"/>
            <w:vAlign w:val="center"/>
          </w:tcPr>
          <w:p w:rsidR="00491A56" w:rsidRPr="00491A56" w:rsidRDefault="00491A56" w:rsidP="001A6934">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AÑO 2016</w:t>
            </w:r>
          </w:p>
        </w:tc>
      </w:tr>
      <w:tr w:rsidR="00491A56" w:rsidRPr="00491A56" w:rsidTr="001A6934">
        <w:trPr>
          <w:trHeight w:val="93"/>
          <w:jc w:val="center"/>
        </w:trPr>
        <w:tc>
          <w:tcPr>
            <w:tcW w:w="459" w:type="dxa"/>
            <w:vMerge/>
            <w:shd w:val="clear" w:color="auto" w:fill="5B9BD5" w:themeFill="accent1"/>
            <w:vAlign w:val="center"/>
            <w:hideMark/>
          </w:tcPr>
          <w:p w:rsidR="00491A56" w:rsidRPr="00491A56" w:rsidRDefault="00491A56" w:rsidP="00491A56">
            <w:pPr>
              <w:spacing w:after="0" w:line="240" w:lineRule="auto"/>
              <w:rPr>
                <w:rFonts w:ascii="Arial" w:eastAsia="Times New Roman" w:hAnsi="Arial" w:cs="Arial"/>
                <w:b/>
                <w:bCs/>
                <w:color w:val="FFFFFF" w:themeColor="background1"/>
                <w:sz w:val="14"/>
                <w:szCs w:val="14"/>
                <w:lang w:eastAsia="es-MX"/>
              </w:rPr>
            </w:pPr>
          </w:p>
        </w:tc>
        <w:tc>
          <w:tcPr>
            <w:tcW w:w="2655" w:type="dxa"/>
            <w:vMerge/>
            <w:shd w:val="clear" w:color="auto" w:fill="5B9BD5" w:themeFill="accent1"/>
            <w:vAlign w:val="center"/>
            <w:hideMark/>
          </w:tcPr>
          <w:p w:rsidR="00491A56" w:rsidRPr="00491A56" w:rsidRDefault="00491A56" w:rsidP="00491A56">
            <w:pPr>
              <w:spacing w:after="0" w:line="240" w:lineRule="auto"/>
              <w:rPr>
                <w:rFonts w:ascii="Arial" w:eastAsia="Times New Roman" w:hAnsi="Arial" w:cs="Arial"/>
                <w:b/>
                <w:bCs/>
                <w:color w:val="FFFFFF" w:themeColor="background1"/>
                <w:sz w:val="14"/>
                <w:szCs w:val="14"/>
                <w:lang w:eastAsia="es-MX"/>
              </w:rPr>
            </w:pPr>
          </w:p>
        </w:tc>
        <w:tc>
          <w:tcPr>
            <w:tcW w:w="1276" w:type="dxa"/>
            <w:shd w:val="clear" w:color="auto" w:fill="5B9BD5" w:themeFill="accent1"/>
            <w:noWrap/>
            <w:vAlign w:val="bottom"/>
            <w:hideMark/>
          </w:tcPr>
          <w:p w:rsidR="00491A56" w:rsidRPr="00491A56" w:rsidRDefault="00491A56" w:rsidP="00491A56">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EST. DEL SIST.</w:t>
            </w:r>
          </w:p>
        </w:tc>
        <w:tc>
          <w:tcPr>
            <w:tcW w:w="567" w:type="dxa"/>
            <w:shd w:val="clear" w:color="auto" w:fill="5B9BD5" w:themeFill="accent1"/>
            <w:vAlign w:val="center"/>
          </w:tcPr>
          <w:p w:rsidR="00491A56" w:rsidRPr="00491A56" w:rsidRDefault="00491A56" w:rsidP="00491A56">
            <w:pPr>
              <w:spacing w:after="0" w:line="240" w:lineRule="auto"/>
              <w:rPr>
                <w:rFonts w:ascii="Arial" w:eastAsia="Times New Roman" w:hAnsi="Arial" w:cs="Arial"/>
                <w:b/>
                <w:bCs/>
                <w:color w:val="FFFFFF" w:themeColor="background1"/>
                <w:sz w:val="14"/>
                <w:szCs w:val="14"/>
                <w:lang w:eastAsia="es-MX"/>
              </w:rPr>
            </w:pPr>
          </w:p>
        </w:tc>
        <w:tc>
          <w:tcPr>
            <w:tcW w:w="2693" w:type="dxa"/>
            <w:shd w:val="clear" w:color="auto" w:fill="5B9BD5" w:themeFill="accent1"/>
            <w:vAlign w:val="center"/>
          </w:tcPr>
          <w:p w:rsidR="00491A56" w:rsidRPr="00491A56" w:rsidRDefault="00491A56" w:rsidP="00491A56">
            <w:pPr>
              <w:spacing w:after="0" w:line="240" w:lineRule="auto"/>
              <w:rPr>
                <w:rFonts w:ascii="Arial" w:eastAsia="Times New Roman" w:hAnsi="Arial" w:cs="Arial"/>
                <w:b/>
                <w:bCs/>
                <w:color w:val="FFFFFF" w:themeColor="background1"/>
                <w:sz w:val="14"/>
                <w:szCs w:val="14"/>
                <w:lang w:eastAsia="es-MX"/>
              </w:rPr>
            </w:pPr>
          </w:p>
        </w:tc>
        <w:tc>
          <w:tcPr>
            <w:tcW w:w="1178" w:type="dxa"/>
            <w:shd w:val="clear" w:color="auto" w:fill="5B9BD5" w:themeFill="accent1"/>
            <w:vAlign w:val="bottom"/>
          </w:tcPr>
          <w:p w:rsidR="00491A56" w:rsidRPr="00491A56" w:rsidRDefault="00491A56" w:rsidP="00491A56">
            <w:pPr>
              <w:spacing w:after="0" w:line="240" w:lineRule="auto"/>
              <w:jc w:val="center"/>
              <w:rPr>
                <w:rFonts w:ascii="Arial" w:eastAsia="Times New Roman" w:hAnsi="Arial" w:cs="Arial"/>
                <w:b/>
                <w:bCs/>
                <w:color w:val="FFFFFF" w:themeColor="background1"/>
                <w:sz w:val="14"/>
                <w:szCs w:val="14"/>
                <w:lang w:eastAsia="es-MX"/>
              </w:rPr>
            </w:pPr>
            <w:r w:rsidRPr="00491A56">
              <w:rPr>
                <w:rFonts w:ascii="Arial" w:eastAsia="Times New Roman" w:hAnsi="Arial" w:cs="Arial"/>
                <w:b/>
                <w:bCs/>
                <w:color w:val="FFFFFF" w:themeColor="background1"/>
                <w:sz w:val="14"/>
                <w:szCs w:val="14"/>
                <w:lang w:eastAsia="es-MX"/>
              </w:rPr>
              <w:t>EST. DEL SIST.</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CENTRAL DE ABASTOS </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20</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COL. EMILIANO ZAPATA III</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VILLAS DE IRAPUATO</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21</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PIRACANTO (SAN JOAQUIN)</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PONTEVEDRA</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22</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HOSPITAL MATERNO INFANTIL</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4</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EL ENCANTO</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23</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QUINTA SAN JOAQUIN</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5</w:t>
            </w:r>
          </w:p>
        </w:tc>
        <w:tc>
          <w:tcPr>
            <w:tcW w:w="2655" w:type="dxa"/>
            <w:shd w:val="clear" w:color="auto" w:fill="auto"/>
            <w:noWrap/>
            <w:vAlign w:val="center"/>
            <w:hideMark/>
          </w:tcPr>
          <w:p w:rsidR="00491A56" w:rsidRPr="006277CB" w:rsidRDefault="00491A56" w:rsidP="00491A56">
            <w:pPr>
              <w:spacing w:after="0" w:line="240" w:lineRule="auto"/>
              <w:rPr>
                <w:rFonts w:ascii="Arial" w:eastAsia="Times New Roman" w:hAnsi="Arial" w:cs="Arial"/>
                <w:sz w:val="14"/>
                <w:szCs w:val="14"/>
                <w:lang w:eastAsia="es-MX"/>
              </w:rPr>
            </w:pPr>
            <w:r w:rsidRPr="006277CB">
              <w:rPr>
                <w:rFonts w:ascii="Arial" w:eastAsia="Times New Roman" w:hAnsi="Arial" w:cs="Arial"/>
                <w:sz w:val="14"/>
                <w:szCs w:val="14"/>
                <w:lang w:eastAsia="es-MX"/>
              </w:rPr>
              <w:t>FRACC. RESIDENCIAL SAN ANTONIO DE AYALA</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24</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MISION LAS CUMBRES</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6</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D.C QUINTA LAS VILLAS</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25</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QUINTA LIBERTAD I</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7</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SAN ISIDRO LABRADOR</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26</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QUINTA LIBERTAD II</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8</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CAMPO REAL</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27</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VALLEREAL</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9</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ALTAMIRA</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28</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LA GAVIA</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10</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VILLAS DE SAN CLEMENTE</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29</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BOSQUES DE LA PRADERA</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11</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HDAS DE SANTIAGO</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30</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EL DIAMANTE</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12</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REFORMA</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31</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HDA LAS FLORES</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13</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FRACCL VILLA DE LOURDES</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32</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LOS ENCINOS</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14</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COLINAS DEL RIO</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33</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ARCOS DE GUANAJUATO</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15</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PALMA DE MAYORCA</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34</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TERRACOTA</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16</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VALLE REAL</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35</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LOS PORTONES</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17</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LAS LIEBRES</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36</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LOS MONJES</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18</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LOS AGAVES</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vAlign w:val="center"/>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37</w:t>
            </w:r>
          </w:p>
        </w:tc>
        <w:tc>
          <w:tcPr>
            <w:tcW w:w="2693" w:type="dxa"/>
            <w:vAlign w:val="center"/>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FRACC. LOS DURAZNOS I</w:t>
            </w:r>
          </w:p>
        </w:tc>
        <w:tc>
          <w:tcPr>
            <w:tcW w:w="1178" w:type="dxa"/>
            <w:vAlign w:val="center"/>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r>
      <w:tr w:rsidR="00491A56" w:rsidRPr="00491A56" w:rsidTr="00491A56">
        <w:trPr>
          <w:trHeight w:val="93"/>
          <w:jc w:val="center"/>
        </w:trPr>
        <w:tc>
          <w:tcPr>
            <w:tcW w:w="459"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color w:val="000000"/>
                <w:sz w:val="14"/>
                <w:szCs w:val="14"/>
                <w:lang w:eastAsia="es-MX"/>
              </w:rPr>
            </w:pPr>
            <w:r w:rsidRPr="00491A56">
              <w:rPr>
                <w:rFonts w:ascii="Arial" w:eastAsia="Times New Roman" w:hAnsi="Arial" w:cs="Arial"/>
                <w:color w:val="000000"/>
                <w:sz w:val="14"/>
                <w:szCs w:val="14"/>
                <w:lang w:eastAsia="es-MX"/>
              </w:rPr>
              <w:t>19</w:t>
            </w:r>
          </w:p>
        </w:tc>
        <w:tc>
          <w:tcPr>
            <w:tcW w:w="2655" w:type="dxa"/>
            <w:shd w:val="clear" w:color="auto" w:fill="auto"/>
            <w:noWrap/>
            <w:vAlign w:val="center"/>
            <w:hideMark/>
          </w:tcPr>
          <w:p w:rsidR="00491A56" w:rsidRPr="00491A56" w:rsidRDefault="00491A56" w:rsidP="00491A56">
            <w:pPr>
              <w:spacing w:after="0" w:line="240" w:lineRule="auto"/>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FRACC. LA VIRGEN </w:t>
            </w:r>
          </w:p>
        </w:tc>
        <w:tc>
          <w:tcPr>
            <w:tcW w:w="1276" w:type="dxa"/>
            <w:shd w:val="clear" w:color="auto" w:fill="auto"/>
            <w:noWrap/>
            <w:vAlign w:val="center"/>
            <w:hideMark/>
          </w:tcPr>
          <w:p w:rsidR="00491A56" w:rsidRPr="00491A56" w:rsidRDefault="00491A56" w:rsidP="00491A56">
            <w:pPr>
              <w:spacing w:after="0" w:line="240" w:lineRule="auto"/>
              <w:jc w:val="center"/>
              <w:rPr>
                <w:rFonts w:ascii="Arial" w:eastAsia="Times New Roman" w:hAnsi="Arial" w:cs="Arial"/>
                <w:sz w:val="14"/>
                <w:szCs w:val="14"/>
                <w:lang w:eastAsia="es-MX"/>
              </w:rPr>
            </w:pPr>
            <w:r w:rsidRPr="00491A56">
              <w:rPr>
                <w:rFonts w:ascii="Arial" w:eastAsia="Times New Roman" w:hAnsi="Arial" w:cs="Arial"/>
                <w:sz w:val="14"/>
                <w:szCs w:val="14"/>
                <w:lang w:eastAsia="es-MX"/>
              </w:rPr>
              <w:t xml:space="preserve">BUENO </w:t>
            </w:r>
          </w:p>
        </w:tc>
        <w:tc>
          <w:tcPr>
            <w:tcW w:w="567" w:type="dxa"/>
          </w:tcPr>
          <w:p w:rsidR="00491A56" w:rsidRPr="00491A56" w:rsidRDefault="00491A56" w:rsidP="00491A56">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w:t>
            </w:r>
          </w:p>
        </w:tc>
        <w:tc>
          <w:tcPr>
            <w:tcW w:w="2693" w:type="dxa"/>
          </w:tcPr>
          <w:p w:rsidR="00491A56" w:rsidRPr="00491A56" w:rsidRDefault="00491A56" w:rsidP="00491A56">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w:t>
            </w:r>
          </w:p>
        </w:tc>
        <w:tc>
          <w:tcPr>
            <w:tcW w:w="1178" w:type="dxa"/>
          </w:tcPr>
          <w:p w:rsidR="00491A56" w:rsidRPr="00491A56" w:rsidRDefault="00491A56" w:rsidP="00491A56">
            <w:pPr>
              <w:spacing w:after="0" w:line="240" w:lineRule="auto"/>
              <w:jc w:val="center"/>
              <w:rPr>
                <w:rFonts w:ascii="Arial" w:eastAsia="Times New Roman" w:hAnsi="Arial" w:cs="Arial"/>
                <w:sz w:val="14"/>
                <w:szCs w:val="14"/>
                <w:lang w:eastAsia="es-MX"/>
              </w:rPr>
            </w:pPr>
            <w:r>
              <w:rPr>
                <w:rFonts w:ascii="Arial" w:eastAsia="Times New Roman" w:hAnsi="Arial" w:cs="Arial"/>
                <w:sz w:val="14"/>
                <w:szCs w:val="14"/>
                <w:lang w:eastAsia="es-MX"/>
              </w:rPr>
              <w:t>-</w:t>
            </w:r>
          </w:p>
        </w:tc>
      </w:tr>
    </w:tbl>
    <w:p w:rsidR="00AD04CA" w:rsidRDefault="00AD04CA" w:rsidP="007228A5">
      <w:pPr>
        <w:spacing w:after="0" w:line="240" w:lineRule="auto"/>
        <w:jc w:val="both"/>
        <w:rPr>
          <w:rFonts w:ascii="Arial" w:hAnsi="Arial" w:cs="Arial"/>
          <w:sz w:val="21"/>
          <w:szCs w:val="21"/>
        </w:rPr>
      </w:pPr>
    </w:p>
    <w:p w:rsidR="0066083C" w:rsidRPr="00387FBD" w:rsidRDefault="000E50E3" w:rsidP="007228A5">
      <w:pPr>
        <w:spacing w:after="0" w:line="240" w:lineRule="auto"/>
        <w:jc w:val="both"/>
        <w:rPr>
          <w:rFonts w:ascii="Arial" w:hAnsi="Arial" w:cs="Arial"/>
          <w:b/>
          <w:bCs/>
          <w:szCs w:val="21"/>
        </w:rPr>
      </w:pPr>
      <w:r w:rsidRPr="00387FBD">
        <w:rPr>
          <w:rFonts w:ascii="Arial" w:hAnsi="Arial" w:cs="Arial"/>
          <w:b/>
          <w:bCs/>
          <w:szCs w:val="21"/>
        </w:rPr>
        <w:t>CONSTRUCCIÓN DE COLECTORES PLUVIALES.</w:t>
      </w:r>
    </w:p>
    <w:p w:rsidR="008A0B8E" w:rsidRPr="00387FBD" w:rsidRDefault="008A0B8E" w:rsidP="007228A5">
      <w:pPr>
        <w:spacing w:after="0" w:line="240" w:lineRule="auto"/>
        <w:jc w:val="both"/>
        <w:rPr>
          <w:rFonts w:ascii="Arial" w:hAnsi="Arial" w:cs="Arial"/>
          <w:b/>
          <w:bCs/>
          <w:sz w:val="21"/>
          <w:szCs w:val="21"/>
        </w:rPr>
      </w:pPr>
    </w:p>
    <w:p w:rsidR="007228A5" w:rsidRPr="00387FBD" w:rsidRDefault="00D35370" w:rsidP="007228A5">
      <w:pPr>
        <w:spacing w:after="0" w:line="240" w:lineRule="auto"/>
        <w:jc w:val="both"/>
        <w:rPr>
          <w:rFonts w:ascii="Arial" w:hAnsi="Arial" w:cs="Arial"/>
          <w:b/>
          <w:bCs/>
          <w:sz w:val="21"/>
          <w:szCs w:val="21"/>
        </w:rPr>
      </w:pPr>
      <w:r w:rsidRPr="00387FBD">
        <w:rPr>
          <w:rFonts w:ascii="Arial" w:hAnsi="Arial" w:cs="Arial"/>
          <w:b/>
          <w:bCs/>
          <w:sz w:val="21"/>
          <w:szCs w:val="21"/>
        </w:rPr>
        <w:t>C</w:t>
      </w:r>
      <w:r w:rsidRPr="00387FBD">
        <w:rPr>
          <w:rFonts w:ascii="Arial" w:hAnsi="Arial" w:cs="Arial"/>
          <w:b/>
          <w:sz w:val="21"/>
          <w:szCs w:val="21"/>
        </w:rPr>
        <w:t>ole</w:t>
      </w:r>
      <w:r w:rsidRPr="00387FBD">
        <w:rPr>
          <w:rFonts w:ascii="Arial" w:hAnsi="Arial" w:cs="Arial"/>
          <w:b/>
          <w:bCs/>
          <w:sz w:val="21"/>
          <w:szCs w:val="21"/>
        </w:rPr>
        <w:t>ctor Norponiente 1</w:t>
      </w:r>
      <w:r w:rsidR="007228A5" w:rsidRPr="00387FBD">
        <w:rPr>
          <w:rFonts w:ascii="Arial" w:hAnsi="Arial" w:cs="Arial"/>
          <w:b/>
          <w:bCs/>
          <w:sz w:val="21"/>
          <w:szCs w:val="21"/>
        </w:rPr>
        <w:t>ª E</w:t>
      </w:r>
      <w:r w:rsidR="00F64DBF">
        <w:rPr>
          <w:rFonts w:ascii="Arial" w:hAnsi="Arial" w:cs="Arial"/>
          <w:b/>
          <w:bCs/>
          <w:sz w:val="21"/>
          <w:szCs w:val="21"/>
        </w:rPr>
        <w:t>tapa</w:t>
      </w:r>
      <w:r w:rsidR="007228A5" w:rsidRPr="00387FBD">
        <w:rPr>
          <w:rFonts w:ascii="Arial" w:hAnsi="Arial" w:cs="Arial"/>
          <w:b/>
          <w:bCs/>
          <w:sz w:val="21"/>
          <w:szCs w:val="21"/>
        </w:rPr>
        <w:t>.</w:t>
      </w:r>
    </w:p>
    <w:p w:rsidR="005D5407" w:rsidRDefault="007228A5" w:rsidP="007228A5">
      <w:pPr>
        <w:spacing w:after="0" w:line="240" w:lineRule="auto"/>
        <w:jc w:val="both"/>
        <w:rPr>
          <w:rFonts w:ascii="Arial" w:hAnsi="Arial" w:cs="Arial"/>
          <w:bCs/>
          <w:sz w:val="21"/>
          <w:szCs w:val="21"/>
        </w:rPr>
      </w:pPr>
      <w:r w:rsidRPr="00387FBD">
        <w:rPr>
          <w:rFonts w:ascii="Arial" w:hAnsi="Arial" w:cs="Arial"/>
          <w:bCs/>
          <w:sz w:val="21"/>
          <w:szCs w:val="21"/>
        </w:rPr>
        <w:t>Para evitar los encharcamientos provocados por las precipitaciones en el municipio y en especial en las colonias Las Heras, Santa María y Campestre Hurtado, concluimos la construcción de la primera etapa del colector pluvial de la zona norponiente del municipio en el rio Silao con una longitud de 430 metros. Con esta acción, contribuimos a la separación de las redes de drenaje sanitario y pluvial, lo que permite descargar las aguas pluviales directamente al río Silao y para lo cual se invirtieron más de $5 millones de pesos.</w:t>
      </w:r>
    </w:p>
    <w:p w:rsidR="00364524" w:rsidRPr="00364524" w:rsidRDefault="00364524" w:rsidP="007228A5">
      <w:pPr>
        <w:spacing w:after="0" w:line="240" w:lineRule="auto"/>
        <w:jc w:val="both"/>
        <w:rPr>
          <w:rFonts w:ascii="Arial" w:hAnsi="Arial" w:cs="Arial"/>
          <w:bCs/>
          <w:sz w:val="21"/>
          <w:szCs w:val="21"/>
        </w:rPr>
      </w:pPr>
      <w:r>
        <w:fldChar w:fldCharType="begin"/>
      </w:r>
      <w:r>
        <w:instrText xml:space="preserve"> LINK </w:instrText>
      </w:r>
      <w:r w:rsidR="00491A56">
        <w:instrText xml:space="preserve">Excel.Sheet.12 "C:\\Users\\yestrada\\Desktop\\CUADROS COMPARATIVOS GER OPERACION Y MANTENIMIENTO (3).xlsx" "COMP COLEC 2015 VS 2016!F4C2:F20C7" </w:instrText>
      </w:r>
      <w:r>
        <w:instrText xml:space="preserve">\a \f 4 \h </w:instrText>
      </w:r>
      <w:r w:rsidR="006277CB">
        <w:instrText xml:space="preserve"> \* MERGEFORMAT </w:instrText>
      </w:r>
      <w:r>
        <w:fldChar w:fldCharType="separate"/>
      </w:r>
    </w:p>
    <w:tbl>
      <w:tblPr>
        <w:tblW w:w="8826" w:type="dxa"/>
        <w:tblCellMar>
          <w:left w:w="70" w:type="dxa"/>
          <w:right w:w="70" w:type="dxa"/>
        </w:tblCellMar>
        <w:tblLook w:val="04A0" w:firstRow="1" w:lastRow="0" w:firstColumn="1" w:lastColumn="0" w:noHBand="0" w:noVBand="1"/>
      </w:tblPr>
      <w:tblGrid>
        <w:gridCol w:w="459"/>
        <w:gridCol w:w="4923"/>
        <w:gridCol w:w="1134"/>
        <w:gridCol w:w="1134"/>
        <w:gridCol w:w="1176"/>
      </w:tblGrid>
      <w:tr w:rsidR="00DD26CF" w:rsidRPr="006277CB" w:rsidTr="00DD26CF">
        <w:trPr>
          <w:trHeight w:val="70"/>
        </w:trPr>
        <w:tc>
          <w:tcPr>
            <w:tcW w:w="459" w:type="dxa"/>
            <w:vMerge w:val="restart"/>
            <w:tcBorders>
              <w:left w:val="single" w:sz="4" w:space="0" w:color="5B9BD5" w:themeColor="accent1"/>
            </w:tcBorders>
            <w:shd w:val="clear" w:color="auto" w:fill="5B9BD5" w:themeFill="accent1"/>
            <w:noWrap/>
            <w:vAlign w:val="center"/>
            <w:hideMark/>
          </w:tcPr>
          <w:p w:rsidR="00364524" w:rsidRPr="006277CB" w:rsidRDefault="00364524" w:rsidP="00364524">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NUM</w:t>
            </w:r>
          </w:p>
        </w:tc>
        <w:tc>
          <w:tcPr>
            <w:tcW w:w="4923" w:type="dxa"/>
            <w:shd w:val="clear" w:color="auto" w:fill="5B9BD5" w:themeFill="accent1"/>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COLECTORES 2016</w:t>
            </w:r>
          </w:p>
        </w:tc>
        <w:tc>
          <w:tcPr>
            <w:tcW w:w="1134" w:type="dxa"/>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JUN, 2016</w:t>
            </w:r>
          </w:p>
        </w:tc>
        <w:tc>
          <w:tcPr>
            <w:tcW w:w="1134" w:type="dxa"/>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ALCANCE 2016</w:t>
            </w:r>
          </w:p>
        </w:tc>
        <w:tc>
          <w:tcPr>
            <w:tcW w:w="1176" w:type="dxa"/>
            <w:tcBorders>
              <w:right w:val="single" w:sz="4" w:space="0" w:color="5B9BD5" w:themeColor="accent1"/>
            </w:tcBorders>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META 2016</w:t>
            </w:r>
          </w:p>
        </w:tc>
      </w:tr>
      <w:tr w:rsidR="00DD26CF" w:rsidRPr="006277CB" w:rsidTr="00DD26CF">
        <w:trPr>
          <w:trHeight w:val="96"/>
        </w:trPr>
        <w:tc>
          <w:tcPr>
            <w:tcW w:w="459" w:type="dxa"/>
            <w:vMerge/>
            <w:tcBorders>
              <w:left w:val="single" w:sz="4" w:space="0" w:color="5B9BD5" w:themeColor="accent1"/>
            </w:tcBorders>
            <w:shd w:val="clear" w:color="auto" w:fill="5B9BD5" w:themeFill="accent1"/>
            <w:vAlign w:val="center"/>
            <w:hideMark/>
          </w:tcPr>
          <w:p w:rsidR="00364524" w:rsidRPr="006277CB" w:rsidRDefault="00364524" w:rsidP="00364524">
            <w:pPr>
              <w:spacing w:after="0" w:line="240" w:lineRule="auto"/>
              <w:rPr>
                <w:rFonts w:ascii="Arial" w:eastAsia="Times New Roman" w:hAnsi="Arial" w:cs="Arial"/>
                <w:b/>
                <w:bCs/>
                <w:color w:val="FFFFFF"/>
                <w:sz w:val="14"/>
                <w:szCs w:val="14"/>
                <w:lang w:eastAsia="es-MX"/>
              </w:rPr>
            </w:pPr>
          </w:p>
        </w:tc>
        <w:tc>
          <w:tcPr>
            <w:tcW w:w="4923" w:type="dxa"/>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NOMBRE</w:t>
            </w:r>
          </w:p>
        </w:tc>
        <w:tc>
          <w:tcPr>
            <w:tcW w:w="1134" w:type="dxa"/>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LONGITUD (M)</w:t>
            </w:r>
          </w:p>
        </w:tc>
        <w:tc>
          <w:tcPr>
            <w:tcW w:w="1134" w:type="dxa"/>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LONGITUD (M)</w:t>
            </w:r>
          </w:p>
        </w:tc>
        <w:tc>
          <w:tcPr>
            <w:tcW w:w="1176" w:type="dxa"/>
            <w:tcBorders>
              <w:right w:val="single" w:sz="4" w:space="0" w:color="5B9BD5" w:themeColor="accent1"/>
            </w:tcBorders>
            <w:shd w:val="clear" w:color="auto" w:fill="5B9BD5" w:themeFill="accent1"/>
            <w:noWrap/>
            <w:vAlign w:val="center"/>
            <w:hideMark/>
          </w:tcPr>
          <w:p w:rsidR="00364524" w:rsidRPr="006277CB" w:rsidRDefault="00364524" w:rsidP="006277CB">
            <w:pPr>
              <w:spacing w:after="0" w:line="240" w:lineRule="auto"/>
              <w:jc w:val="center"/>
              <w:rPr>
                <w:rFonts w:ascii="Arial" w:eastAsia="Times New Roman" w:hAnsi="Arial" w:cs="Arial"/>
                <w:b/>
                <w:bCs/>
                <w:color w:val="FFFFFF"/>
                <w:sz w:val="14"/>
                <w:szCs w:val="14"/>
                <w:lang w:eastAsia="es-MX"/>
              </w:rPr>
            </w:pPr>
            <w:r w:rsidRPr="006277CB">
              <w:rPr>
                <w:rFonts w:ascii="Arial" w:eastAsia="Times New Roman" w:hAnsi="Arial" w:cs="Arial"/>
                <w:b/>
                <w:bCs/>
                <w:color w:val="FFFFFF"/>
                <w:sz w:val="14"/>
                <w:szCs w:val="14"/>
                <w:lang w:eastAsia="es-MX"/>
              </w:rPr>
              <w:t>LONGITUD (M)</w:t>
            </w:r>
          </w:p>
        </w:tc>
      </w:tr>
      <w:tr w:rsidR="00DD26CF" w:rsidRPr="006277CB" w:rsidTr="00DD26CF">
        <w:trPr>
          <w:trHeight w:val="70"/>
        </w:trPr>
        <w:tc>
          <w:tcPr>
            <w:tcW w:w="459" w:type="dxa"/>
            <w:tcBorders>
              <w:left w:val="single" w:sz="4" w:space="0" w:color="5B9BD5" w:themeColor="accent1"/>
              <w:bottom w:val="single" w:sz="4" w:space="0" w:color="5B9BD5" w:themeColor="accent1"/>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1</w:t>
            </w:r>
          </w:p>
        </w:tc>
        <w:tc>
          <w:tcPr>
            <w:tcW w:w="4923" w:type="dxa"/>
            <w:tcBorders>
              <w:left w:val="nil"/>
              <w:bottom w:val="single" w:sz="4" w:space="0" w:color="5B9BD5" w:themeColor="accent1"/>
              <w:right w:val="single" w:sz="4" w:space="0" w:color="4F81BD"/>
            </w:tcBorders>
            <w:shd w:val="clear" w:color="auto" w:fill="auto"/>
            <w:vAlign w:val="center"/>
            <w:hideMark/>
          </w:tcPr>
          <w:p w:rsidR="00364524" w:rsidRPr="006277CB" w:rsidRDefault="00364524" w:rsidP="006277CB">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(1ra. ETAPA)</w:t>
            </w:r>
          </w:p>
        </w:tc>
        <w:tc>
          <w:tcPr>
            <w:tcW w:w="1134" w:type="dxa"/>
            <w:tcBorders>
              <w:left w:val="nil"/>
              <w:bottom w:val="single" w:sz="4" w:space="0" w:color="5B9BD5" w:themeColor="accent1"/>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429.17</w:t>
            </w:r>
          </w:p>
        </w:tc>
        <w:tc>
          <w:tcPr>
            <w:tcW w:w="1134" w:type="dxa"/>
            <w:tcBorders>
              <w:left w:val="nil"/>
              <w:bottom w:val="single" w:sz="4" w:space="0" w:color="5B9BD5" w:themeColor="accent1"/>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429.17</w:t>
            </w:r>
          </w:p>
        </w:tc>
        <w:tc>
          <w:tcPr>
            <w:tcW w:w="1176" w:type="dxa"/>
            <w:tcBorders>
              <w:left w:val="nil"/>
              <w:bottom w:val="single" w:sz="4" w:space="0" w:color="5B9BD5" w:themeColor="accent1"/>
              <w:right w:val="single" w:sz="4" w:space="0" w:color="5B9BD5" w:themeColor="accent1"/>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r>
      <w:tr w:rsidR="00DD26CF" w:rsidRPr="006277CB" w:rsidTr="00DD26CF">
        <w:trPr>
          <w:trHeight w:val="70"/>
        </w:trPr>
        <w:tc>
          <w:tcPr>
            <w:tcW w:w="459" w:type="dxa"/>
            <w:tcBorders>
              <w:top w:val="single" w:sz="4" w:space="0" w:color="5B9BD5" w:themeColor="accent1"/>
              <w:left w:val="single" w:sz="4" w:space="0" w:color="4F81BD"/>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2</w:t>
            </w:r>
          </w:p>
        </w:tc>
        <w:tc>
          <w:tcPr>
            <w:tcW w:w="4923" w:type="dxa"/>
            <w:tcBorders>
              <w:top w:val="single" w:sz="4" w:space="0" w:color="5B9BD5" w:themeColor="accent1"/>
              <w:left w:val="nil"/>
              <w:bottom w:val="single" w:sz="4" w:space="0" w:color="4F81BD"/>
              <w:right w:val="single" w:sz="4" w:space="0" w:color="4F81BD"/>
            </w:tcBorders>
            <w:shd w:val="clear" w:color="auto" w:fill="auto"/>
            <w:vAlign w:val="center"/>
            <w:hideMark/>
          </w:tcPr>
          <w:p w:rsidR="00364524" w:rsidRPr="006277CB" w:rsidRDefault="00364524" w:rsidP="006277CB">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(2da. ETAPA)</w:t>
            </w:r>
          </w:p>
        </w:tc>
        <w:tc>
          <w:tcPr>
            <w:tcW w:w="1134" w:type="dxa"/>
            <w:tcBorders>
              <w:top w:val="single" w:sz="4" w:space="0" w:color="5B9BD5" w:themeColor="accent1"/>
              <w:left w:val="nil"/>
              <w:bottom w:val="single" w:sz="4" w:space="0" w:color="4F81BD"/>
              <w:right w:val="single" w:sz="4" w:space="0" w:color="4F81BD"/>
            </w:tcBorders>
            <w:shd w:val="clear" w:color="auto" w:fill="auto"/>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PROCESO DE LICITACIÓN</w:t>
            </w:r>
          </w:p>
        </w:tc>
        <w:tc>
          <w:tcPr>
            <w:tcW w:w="1134" w:type="dxa"/>
            <w:tcBorders>
              <w:top w:val="single" w:sz="4" w:space="0" w:color="5B9BD5" w:themeColor="accent1"/>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180.00</w:t>
            </w:r>
          </w:p>
        </w:tc>
        <w:tc>
          <w:tcPr>
            <w:tcW w:w="1176" w:type="dxa"/>
            <w:tcBorders>
              <w:top w:val="single" w:sz="4" w:space="0" w:color="5B9BD5" w:themeColor="accent1"/>
              <w:left w:val="nil"/>
              <w:bottom w:val="single" w:sz="4" w:space="0" w:color="4F81BD"/>
              <w:right w:val="single" w:sz="4" w:space="0" w:color="4F81BD"/>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r>
      <w:tr w:rsidR="00364524" w:rsidRPr="006277CB" w:rsidTr="00DD26CF">
        <w:trPr>
          <w:trHeight w:val="70"/>
        </w:trPr>
        <w:tc>
          <w:tcPr>
            <w:tcW w:w="459" w:type="dxa"/>
            <w:tcBorders>
              <w:top w:val="nil"/>
              <w:left w:val="single" w:sz="4" w:space="0" w:color="4F81BD"/>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3</w:t>
            </w:r>
          </w:p>
        </w:tc>
        <w:tc>
          <w:tcPr>
            <w:tcW w:w="4923" w:type="dxa"/>
            <w:tcBorders>
              <w:top w:val="nil"/>
              <w:left w:val="nil"/>
              <w:bottom w:val="single" w:sz="4" w:space="0" w:color="4F81BD"/>
              <w:right w:val="single" w:sz="4" w:space="0" w:color="4F81BD"/>
            </w:tcBorders>
            <w:shd w:val="clear" w:color="auto" w:fill="auto"/>
            <w:vAlign w:val="center"/>
            <w:hideMark/>
          </w:tcPr>
          <w:p w:rsidR="00364524" w:rsidRPr="006277CB" w:rsidRDefault="00364524" w:rsidP="006277CB">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CONSTRUCCION DEL COLECTOR PLUVIAL DE LA ZONA NORPONIENTE DEL MUNICIPIO EN EL RIO SILAO (3ra. ETAPA)</w:t>
            </w:r>
          </w:p>
        </w:tc>
        <w:tc>
          <w:tcPr>
            <w:tcW w:w="1134" w:type="dxa"/>
            <w:tcBorders>
              <w:top w:val="nil"/>
              <w:left w:val="nil"/>
              <w:bottom w:val="single" w:sz="4" w:space="0" w:color="4F81BD"/>
              <w:right w:val="single" w:sz="4" w:space="0" w:color="4F81BD"/>
            </w:tcBorders>
            <w:shd w:val="clear" w:color="auto" w:fill="auto"/>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PROCESO DE LICITACIÓN</w:t>
            </w:r>
          </w:p>
        </w:tc>
        <w:tc>
          <w:tcPr>
            <w:tcW w:w="1134" w:type="dxa"/>
            <w:tcBorders>
              <w:top w:val="nil"/>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290.36</w:t>
            </w:r>
          </w:p>
        </w:tc>
        <w:tc>
          <w:tcPr>
            <w:tcW w:w="1176" w:type="dxa"/>
            <w:tcBorders>
              <w:top w:val="nil"/>
              <w:left w:val="nil"/>
              <w:bottom w:val="single" w:sz="4" w:space="0" w:color="4F81BD"/>
              <w:right w:val="single" w:sz="4" w:space="0" w:color="4F81BD"/>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r>
      <w:tr w:rsidR="00364524" w:rsidRPr="006277CB" w:rsidTr="00DD26CF">
        <w:trPr>
          <w:trHeight w:val="70"/>
        </w:trPr>
        <w:tc>
          <w:tcPr>
            <w:tcW w:w="459" w:type="dxa"/>
            <w:tcBorders>
              <w:top w:val="nil"/>
              <w:left w:val="single" w:sz="4" w:space="0" w:color="4F81BD"/>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4</w:t>
            </w:r>
          </w:p>
        </w:tc>
        <w:tc>
          <w:tcPr>
            <w:tcW w:w="4923" w:type="dxa"/>
            <w:tcBorders>
              <w:top w:val="nil"/>
              <w:left w:val="nil"/>
              <w:bottom w:val="single" w:sz="4" w:space="0" w:color="4F81BD"/>
              <w:right w:val="single" w:sz="4" w:space="0" w:color="4F81BD"/>
            </w:tcBorders>
            <w:shd w:val="clear" w:color="auto" w:fill="auto"/>
            <w:vAlign w:val="center"/>
            <w:hideMark/>
          </w:tcPr>
          <w:p w:rsidR="00364524" w:rsidRPr="006277CB" w:rsidRDefault="00364524" w:rsidP="006277CB">
            <w:pPr>
              <w:spacing w:after="0" w:line="240" w:lineRule="auto"/>
              <w:jc w:val="both"/>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INFRAESTRUCTURA PLUVIAL EN AV. SAN CAYETANO DE LUNA</w:t>
            </w:r>
          </w:p>
        </w:tc>
        <w:tc>
          <w:tcPr>
            <w:tcW w:w="1134" w:type="dxa"/>
            <w:tcBorders>
              <w:top w:val="nil"/>
              <w:left w:val="nil"/>
              <w:bottom w:val="single" w:sz="4" w:space="0" w:color="4F81BD"/>
              <w:right w:val="single" w:sz="4" w:space="0" w:color="4F81BD"/>
            </w:tcBorders>
            <w:shd w:val="clear" w:color="auto" w:fill="auto"/>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SOLICITUD PERMISOS USUARIOS</w:t>
            </w:r>
          </w:p>
        </w:tc>
        <w:tc>
          <w:tcPr>
            <w:tcW w:w="1134" w:type="dxa"/>
            <w:tcBorders>
              <w:top w:val="nil"/>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1403.49</w:t>
            </w:r>
          </w:p>
        </w:tc>
        <w:tc>
          <w:tcPr>
            <w:tcW w:w="1176" w:type="dxa"/>
            <w:tcBorders>
              <w:top w:val="nil"/>
              <w:left w:val="nil"/>
              <w:bottom w:val="single" w:sz="4" w:space="0" w:color="4F81BD"/>
              <w:right w:val="single" w:sz="4" w:space="0" w:color="4F81BD"/>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r>
      <w:tr w:rsidR="00364524" w:rsidRPr="006277CB" w:rsidTr="00DD26CF">
        <w:trPr>
          <w:trHeight w:val="70"/>
        </w:trPr>
        <w:tc>
          <w:tcPr>
            <w:tcW w:w="459" w:type="dxa"/>
            <w:tcBorders>
              <w:top w:val="nil"/>
              <w:left w:val="single" w:sz="4" w:space="0" w:color="4F81BD"/>
              <w:bottom w:val="single" w:sz="4" w:space="0" w:color="4F81BD"/>
              <w:right w:val="single" w:sz="4" w:space="0" w:color="4F81BD"/>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color w:val="000000"/>
                <w:sz w:val="14"/>
                <w:szCs w:val="14"/>
                <w:lang w:eastAsia="es-MX"/>
              </w:rPr>
            </w:pPr>
            <w:r w:rsidRPr="006277CB">
              <w:rPr>
                <w:rFonts w:ascii="Arial" w:eastAsia="Times New Roman" w:hAnsi="Arial" w:cs="Arial"/>
                <w:color w:val="000000"/>
                <w:sz w:val="14"/>
                <w:szCs w:val="14"/>
                <w:lang w:eastAsia="es-MX"/>
              </w:rPr>
              <w:t> </w:t>
            </w:r>
          </w:p>
        </w:tc>
        <w:tc>
          <w:tcPr>
            <w:tcW w:w="4923" w:type="dxa"/>
            <w:tcBorders>
              <w:top w:val="nil"/>
              <w:left w:val="nil"/>
              <w:bottom w:val="single" w:sz="4" w:space="0" w:color="4F81BD"/>
              <w:right w:val="single" w:sz="4" w:space="0" w:color="4F81BD"/>
            </w:tcBorders>
            <w:shd w:val="clear" w:color="auto" w:fill="auto"/>
            <w:noWrap/>
            <w:vAlign w:val="bottom"/>
            <w:hideMark/>
          </w:tcPr>
          <w:p w:rsidR="00364524" w:rsidRPr="006277CB" w:rsidRDefault="00364524" w:rsidP="00364524">
            <w:pPr>
              <w:spacing w:after="0" w:line="240" w:lineRule="auto"/>
              <w:rPr>
                <w:rFonts w:ascii="Arial" w:eastAsia="Times New Roman" w:hAnsi="Arial" w:cs="Arial"/>
                <w:b/>
                <w:bCs/>
                <w:color w:val="000000"/>
                <w:sz w:val="14"/>
                <w:szCs w:val="14"/>
                <w:lang w:eastAsia="es-MX"/>
              </w:rPr>
            </w:pPr>
            <w:r w:rsidRPr="006277CB">
              <w:rPr>
                <w:rFonts w:ascii="Arial" w:eastAsia="Times New Roman" w:hAnsi="Arial" w:cs="Arial"/>
                <w:b/>
                <w:bCs/>
                <w:color w:val="000000"/>
                <w:sz w:val="14"/>
                <w:szCs w:val="14"/>
                <w:lang w:eastAsia="es-MX"/>
              </w:rPr>
              <w:t>SUMA</w:t>
            </w:r>
          </w:p>
        </w:tc>
        <w:tc>
          <w:tcPr>
            <w:tcW w:w="1134" w:type="dxa"/>
            <w:tcBorders>
              <w:top w:val="nil"/>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b/>
                <w:bCs/>
                <w:color w:val="000000"/>
                <w:sz w:val="14"/>
                <w:szCs w:val="14"/>
                <w:lang w:eastAsia="es-MX"/>
              </w:rPr>
            </w:pPr>
            <w:r w:rsidRPr="006277CB">
              <w:rPr>
                <w:rFonts w:ascii="Arial" w:eastAsia="Times New Roman" w:hAnsi="Arial" w:cs="Arial"/>
                <w:b/>
                <w:bCs/>
                <w:color w:val="000000"/>
                <w:sz w:val="14"/>
                <w:szCs w:val="14"/>
                <w:lang w:eastAsia="es-MX"/>
              </w:rPr>
              <w:t>429.17</w:t>
            </w:r>
          </w:p>
        </w:tc>
        <w:tc>
          <w:tcPr>
            <w:tcW w:w="1134" w:type="dxa"/>
            <w:tcBorders>
              <w:top w:val="nil"/>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b/>
                <w:bCs/>
                <w:color w:val="000000"/>
                <w:sz w:val="14"/>
                <w:szCs w:val="14"/>
                <w:lang w:eastAsia="es-MX"/>
              </w:rPr>
            </w:pPr>
            <w:r w:rsidRPr="006277CB">
              <w:rPr>
                <w:rFonts w:ascii="Arial" w:eastAsia="Times New Roman" w:hAnsi="Arial" w:cs="Arial"/>
                <w:b/>
                <w:bCs/>
                <w:color w:val="000000"/>
                <w:sz w:val="14"/>
                <w:szCs w:val="14"/>
                <w:lang w:eastAsia="es-MX"/>
              </w:rPr>
              <w:t>2303.02</w:t>
            </w:r>
          </w:p>
        </w:tc>
        <w:tc>
          <w:tcPr>
            <w:tcW w:w="1176" w:type="dxa"/>
            <w:tcBorders>
              <w:top w:val="nil"/>
              <w:left w:val="nil"/>
              <w:bottom w:val="single" w:sz="4" w:space="0" w:color="4F81BD"/>
              <w:right w:val="single" w:sz="4" w:space="0" w:color="4F81BD"/>
            </w:tcBorders>
            <w:shd w:val="clear" w:color="auto" w:fill="auto"/>
            <w:noWrap/>
            <w:vAlign w:val="center"/>
            <w:hideMark/>
          </w:tcPr>
          <w:p w:rsidR="00364524" w:rsidRPr="006277CB" w:rsidRDefault="00364524" w:rsidP="00364524">
            <w:pPr>
              <w:spacing w:after="0" w:line="240" w:lineRule="auto"/>
              <w:jc w:val="center"/>
              <w:rPr>
                <w:rFonts w:ascii="Arial" w:eastAsia="Times New Roman" w:hAnsi="Arial" w:cs="Arial"/>
                <w:b/>
                <w:bCs/>
                <w:color w:val="000000"/>
                <w:sz w:val="14"/>
                <w:szCs w:val="14"/>
                <w:lang w:eastAsia="es-MX"/>
              </w:rPr>
            </w:pPr>
            <w:r w:rsidRPr="006277CB">
              <w:rPr>
                <w:rFonts w:ascii="Arial" w:eastAsia="Times New Roman" w:hAnsi="Arial" w:cs="Arial"/>
                <w:b/>
                <w:bCs/>
                <w:color w:val="000000"/>
                <w:sz w:val="14"/>
                <w:szCs w:val="14"/>
                <w:lang w:eastAsia="es-MX"/>
              </w:rPr>
              <w:t>1000.00</w:t>
            </w:r>
          </w:p>
        </w:tc>
      </w:tr>
    </w:tbl>
    <w:p w:rsidR="00FA1E22" w:rsidRPr="00AD04CA" w:rsidRDefault="00364524" w:rsidP="007228A5">
      <w:pPr>
        <w:spacing w:after="0" w:line="240" w:lineRule="auto"/>
        <w:jc w:val="both"/>
        <w:rPr>
          <w:rFonts w:ascii="Arial" w:hAnsi="Arial" w:cs="Arial"/>
          <w:color w:val="FFFFFF" w:themeColor="background1"/>
          <w:sz w:val="21"/>
          <w:szCs w:val="21"/>
        </w:rPr>
      </w:pPr>
      <w:r>
        <w:rPr>
          <w:rFonts w:ascii="Arial" w:hAnsi="Arial" w:cs="Arial"/>
          <w:bCs/>
          <w:sz w:val="21"/>
          <w:szCs w:val="21"/>
        </w:rPr>
        <w:fldChar w:fldCharType="end"/>
      </w:r>
    </w:p>
    <w:p w:rsidR="000E50E3" w:rsidRPr="00387FBD" w:rsidRDefault="000E50E3" w:rsidP="007228A5">
      <w:pPr>
        <w:spacing w:after="0" w:line="240" w:lineRule="auto"/>
        <w:jc w:val="both"/>
        <w:rPr>
          <w:rFonts w:ascii="Arial" w:hAnsi="Arial" w:cs="Arial"/>
          <w:b/>
          <w:bCs/>
          <w:sz w:val="21"/>
          <w:szCs w:val="21"/>
        </w:rPr>
      </w:pPr>
      <w:r w:rsidRPr="00387FBD">
        <w:rPr>
          <w:rFonts w:ascii="Arial" w:hAnsi="Arial" w:cs="Arial"/>
          <w:b/>
          <w:bCs/>
          <w:sz w:val="21"/>
          <w:szCs w:val="21"/>
        </w:rPr>
        <w:t>INSTALACIÓN DE TUBERÍA DE ACERO</w:t>
      </w:r>
      <w:r w:rsidR="00AC4EF4" w:rsidRPr="00387FBD">
        <w:rPr>
          <w:rFonts w:ascii="Arial" w:hAnsi="Arial" w:cs="Arial"/>
          <w:b/>
          <w:bCs/>
          <w:sz w:val="21"/>
          <w:szCs w:val="21"/>
        </w:rPr>
        <w:t xml:space="preserve"> (</w:t>
      </w:r>
      <w:r w:rsidR="00AC4EF4" w:rsidRPr="00387FBD">
        <w:rPr>
          <w:rFonts w:ascii="Arial" w:hAnsi="Arial" w:cs="Arial"/>
          <w:b/>
          <w:sz w:val="21"/>
          <w:szCs w:val="21"/>
        </w:rPr>
        <w:t>CÁRCAMO NO. 23</w:t>
      </w:r>
      <w:r w:rsidR="00AC4EF4" w:rsidRPr="00387FBD">
        <w:rPr>
          <w:rFonts w:ascii="Arial" w:hAnsi="Arial" w:cs="Arial"/>
          <w:b/>
          <w:bCs/>
          <w:sz w:val="21"/>
          <w:szCs w:val="21"/>
        </w:rPr>
        <w:t>)</w:t>
      </w:r>
    </w:p>
    <w:p w:rsidR="008A0B8E" w:rsidRDefault="008A0B8E" w:rsidP="007228A5">
      <w:pPr>
        <w:jc w:val="both"/>
        <w:rPr>
          <w:rFonts w:ascii="Arial" w:hAnsi="Arial" w:cs="Arial"/>
          <w:bCs/>
          <w:sz w:val="21"/>
          <w:szCs w:val="21"/>
        </w:rPr>
      </w:pPr>
      <w:r w:rsidRPr="00387FBD">
        <w:rPr>
          <w:rFonts w:ascii="Arial" w:hAnsi="Arial" w:cs="Arial"/>
          <w:bCs/>
          <w:sz w:val="21"/>
          <w:szCs w:val="21"/>
        </w:rPr>
        <w:t>Se instala tubería de descarga hacia el rio Guanajuato, de un 5to equipo de bombeo, la finalidad es aumentar la capacidad de desalojo del cárcamo.</w:t>
      </w:r>
    </w:p>
    <w:p w:rsidR="00BD2DD7" w:rsidRPr="00387FBD" w:rsidRDefault="00BD2DD7" w:rsidP="003C7B78">
      <w:pPr>
        <w:pStyle w:val="info"/>
        <w:numPr>
          <w:ilvl w:val="0"/>
          <w:numId w:val="10"/>
        </w:numPr>
        <w:spacing w:before="0" w:after="0"/>
        <w:ind w:hanging="720"/>
        <w:jc w:val="both"/>
        <w:rPr>
          <w:sz w:val="24"/>
          <w:szCs w:val="21"/>
        </w:rPr>
      </w:pPr>
      <w:bookmarkStart w:id="9" w:name="_Toc456619456"/>
      <w:r w:rsidRPr="00387FBD">
        <w:rPr>
          <w:sz w:val="24"/>
          <w:szCs w:val="21"/>
        </w:rPr>
        <w:lastRenderedPageBreak/>
        <w:t>SANEAMIENTO DE AGUA RESIDUAL</w:t>
      </w:r>
      <w:bookmarkEnd w:id="8"/>
      <w:bookmarkEnd w:id="9"/>
    </w:p>
    <w:p w:rsidR="00BD2DD7" w:rsidRPr="00387FBD" w:rsidRDefault="00BD2DD7" w:rsidP="0005140B">
      <w:pPr>
        <w:spacing w:after="0" w:line="240" w:lineRule="auto"/>
        <w:rPr>
          <w:rFonts w:ascii="Arial" w:hAnsi="Arial" w:cs="Arial"/>
          <w:b/>
          <w:color w:val="000000"/>
          <w:sz w:val="21"/>
          <w:szCs w:val="21"/>
        </w:rPr>
      </w:pPr>
    </w:p>
    <w:p w:rsidR="00675794" w:rsidRPr="00387FBD" w:rsidRDefault="00050730" w:rsidP="0005140B">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SANEAMIENTO DE AGUA RESIDUAL</w:t>
      </w:r>
    </w:p>
    <w:p w:rsidR="00BD6EDE" w:rsidRPr="00387FBD" w:rsidRDefault="00BD6EDE" w:rsidP="0005140B">
      <w:pPr>
        <w:spacing w:after="0" w:line="240" w:lineRule="auto"/>
      </w:pPr>
    </w:p>
    <w:p w:rsidR="00BD6EDE" w:rsidRPr="00387FBD" w:rsidRDefault="00BD6EDE" w:rsidP="00BD6EDE">
      <w:pPr>
        <w:spacing w:after="0" w:line="240" w:lineRule="auto"/>
        <w:jc w:val="both"/>
        <w:rPr>
          <w:rFonts w:ascii="Arial" w:hAnsi="Arial" w:cs="Arial"/>
          <w:sz w:val="21"/>
          <w:szCs w:val="21"/>
        </w:rPr>
      </w:pPr>
      <w:r w:rsidRPr="00387FBD">
        <w:rPr>
          <w:rFonts w:ascii="Arial" w:hAnsi="Arial" w:cs="Arial"/>
          <w:sz w:val="21"/>
          <w:szCs w:val="21"/>
        </w:rPr>
        <w:t xml:space="preserve">El volumen saneado en el trimestre es de </w:t>
      </w:r>
      <w:r w:rsidRPr="00387FBD">
        <w:rPr>
          <w:rFonts w:ascii="Arial" w:eastAsia="Times New Roman" w:hAnsi="Arial" w:cs="Arial"/>
          <w:b/>
          <w:bCs/>
          <w:sz w:val="21"/>
          <w:szCs w:val="21"/>
          <w:lang w:eastAsia="es-MX"/>
        </w:rPr>
        <w:t>13</w:t>
      </w:r>
      <w:r w:rsidR="00F6541E" w:rsidRPr="00387FBD">
        <w:rPr>
          <w:rFonts w:ascii="Arial" w:eastAsia="Times New Roman" w:hAnsi="Arial" w:cs="Arial"/>
          <w:b/>
          <w:bCs/>
          <w:sz w:val="21"/>
          <w:szCs w:val="21"/>
          <w:lang w:eastAsia="es-MX"/>
        </w:rPr>
        <w:t>, 500,825.22</w:t>
      </w:r>
      <w:r w:rsidRPr="00387FBD">
        <w:rPr>
          <w:rFonts w:ascii="Arial" w:eastAsia="Times New Roman" w:hAnsi="Arial" w:cs="Arial"/>
          <w:b/>
          <w:bCs/>
          <w:sz w:val="21"/>
          <w:szCs w:val="21"/>
          <w:lang w:eastAsia="es-MX"/>
        </w:rPr>
        <w:t xml:space="preserve"> m</w:t>
      </w:r>
      <w:r w:rsidRPr="00387FBD">
        <w:rPr>
          <w:rFonts w:ascii="Arial" w:eastAsia="Times New Roman" w:hAnsi="Arial" w:cs="Arial"/>
          <w:b/>
          <w:bCs/>
          <w:sz w:val="21"/>
          <w:szCs w:val="21"/>
          <w:vertAlign w:val="superscript"/>
          <w:lang w:eastAsia="es-MX"/>
        </w:rPr>
        <w:t>3</w:t>
      </w:r>
      <w:r w:rsidRPr="00387FBD">
        <w:rPr>
          <w:rFonts w:ascii="Arial" w:hAnsi="Arial" w:cs="Arial"/>
          <w:sz w:val="21"/>
          <w:szCs w:val="21"/>
        </w:rPr>
        <w:t xml:space="preserve">, en las cinco plantas Tratadoras de Agua Residual administradas por el Organismo, reflejando </w:t>
      </w:r>
      <w:r w:rsidR="00F6541E" w:rsidRPr="00387FBD">
        <w:rPr>
          <w:rFonts w:ascii="Arial" w:hAnsi="Arial" w:cs="Arial"/>
          <w:sz w:val="21"/>
          <w:szCs w:val="21"/>
        </w:rPr>
        <w:t>un avance</w:t>
      </w:r>
      <w:r w:rsidRPr="00387FBD">
        <w:rPr>
          <w:rFonts w:ascii="Arial" w:hAnsi="Arial" w:cs="Arial"/>
          <w:sz w:val="21"/>
          <w:szCs w:val="21"/>
        </w:rPr>
        <w:t xml:space="preserve"> del 45%</w:t>
      </w:r>
      <w:r w:rsidR="00337D2C" w:rsidRPr="00387FBD">
        <w:rPr>
          <w:rFonts w:ascii="Arial" w:hAnsi="Arial" w:cs="Arial"/>
          <w:sz w:val="21"/>
          <w:szCs w:val="21"/>
        </w:rPr>
        <w:t xml:space="preserve"> con respecto a lo programado del año.</w:t>
      </w:r>
    </w:p>
    <w:p w:rsidR="00BD6EDE" w:rsidRPr="00387FBD" w:rsidRDefault="00BD6EDE" w:rsidP="0005140B">
      <w:pPr>
        <w:spacing w:after="0" w:line="240" w:lineRule="auto"/>
      </w:pPr>
      <w:r w:rsidRPr="00387FBD">
        <w:fldChar w:fldCharType="begin"/>
      </w:r>
      <w:r w:rsidRPr="00387FBD">
        <w:instrText xml:space="preserve"> LINK </w:instrText>
      </w:r>
      <w:r w:rsidR="00EC7A83">
        <w:instrText xml:space="preserve">Excel.Sheet.12 "C:\\Users\\yestrada\\Desktop\\USURIOS CONTRATADOS DE ENE-MAY.xlsx" Hoja3!F4C3:F10C13 </w:instrText>
      </w:r>
      <w:r w:rsidRPr="00387FBD">
        <w:instrText xml:space="preserve">\a \f 4 \h  \* MERGEFORMAT </w:instrText>
      </w:r>
      <w:r w:rsidRPr="00387FBD">
        <w:fldChar w:fldCharType="separate"/>
      </w:r>
    </w:p>
    <w:tbl>
      <w:tblPr>
        <w:tblW w:w="9209"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271"/>
        <w:gridCol w:w="1276"/>
        <w:gridCol w:w="1706"/>
        <w:gridCol w:w="1554"/>
        <w:gridCol w:w="2238"/>
        <w:gridCol w:w="1164"/>
      </w:tblGrid>
      <w:tr w:rsidR="00794CBB" w:rsidRPr="0017636E" w:rsidTr="00DD26CF">
        <w:trPr>
          <w:trHeight w:val="93"/>
          <w:jc w:val="center"/>
        </w:trPr>
        <w:tc>
          <w:tcPr>
            <w:tcW w:w="1271" w:type="dxa"/>
            <w:shd w:val="clear" w:color="000000" w:fill="5B9BD5"/>
            <w:noWrap/>
            <w:vAlign w:val="center"/>
            <w:hideMark/>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Planta</w:t>
            </w:r>
          </w:p>
        </w:tc>
        <w:tc>
          <w:tcPr>
            <w:tcW w:w="1276" w:type="dxa"/>
            <w:shd w:val="clear" w:color="000000" w:fill="5B9BD5"/>
            <w:vAlign w:val="center"/>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Cierre 2015</w:t>
            </w:r>
          </w:p>
        </w:tc>
        <w:tc>
          <w:tcPr>
            <w:tcW w:w="1706" w:type="dxa"/>
            <w:shd w:val="clear" w:color="000000" w:fill="5B9BD5"/>
            <w:noWrap/>
            <w:vAlign w:val="center"/>
            <w:hideMark/>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Periodo Enero-Marzo</w:t>
            </w:r>
          </w:p>
        </w:tc>
        <w:tc>
          <w:tcPr>
            <w:tcW w:w="1554" w:type="dxa"/>
            <w:shd w:val="clear" w:color="000000" w:fill="5B9BD5"/>
            <w:noWrap/>
            <w:vAlign w:val="center"/>
            <w:hideMark/>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Periodo Abril-Junio</w:t>
            </w:r>
          </w:p>
        </w:tc>
        <w:tc>
          <w:tcPr>
            <w:tcW w:w="2238" w:type="dxa"/>
            <w:shd w:val="clear" w:color="000000" w:fill="5B9BD5"/>
            <w:noWrap/>
            <w:vAlign w:val="center"/>
            <w:hideMark/>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Acumulado del semestre M</w:t>
            </w:r>
            <w:r w:rsidRPr="0017636E">
              <w:rPr>
                <w:rFonts w:ascii="Arial" w:eastAsia="Times New Roman" w:hAnsi="Arial" w:cs="Arial"/>
                <w:color w:val="FFFFFF"/>
                <w:sz w:val="16"/>
                <w:szCs w:val="16"/>
                <w:vertAlign w:val="superscript"/>
                <w:lang w:eastAsia="es-MX"/>
              </w:rPr>
              <w:t>3</w:t>
            </w:r>
          </w:p>
        </w:tc>
        <w:tc>
          <w:tcPr>
            <w:tcW w:w="1164" w:type="dxa"/>
            <w:shd w:val="clear" w:color="000000" w:fill="5B9BD5"/>
            <w:vAlign w:val="center"/>
          </w:tcPr>
          <w:p w:rsidR="00794CBB" w:rsidRPr="0017636E" w:rsidRDefault="00794CBB" w:rsidP="0017636E">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Meta 2016</w:t>
            </w:r>
          </w:p>
        </w:tc>
      </w:tr>
      <w:tr w:rsidR="00794CBB" w:rsidRPr="0017636E" w:rsidTr="00DD26CF">
        <w:trPr>
          <w:trHeight w:val="93"/>
          <w:jc w:val="center"/>
        </w:trPr>
        <w:tc>
          <w:tcPr>
            <w:tcW w:w="1271" w:type="dxa"/>
            <w:shd w:val="clear" w:color="auto" w:fill="auto"/>
            <w:noWrap/>
            <w:vAlign w:val="center"/>
            <w:hideMark/>
          </w:tcPr>
          <w:p w:rsidR="00794CBB" w:rsidRPr="0017636E" w:rsidRDefault="00794CBB" w:rsidP="00BD6EDE">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Pueblo Nuevo</w:t>
            </w:r>
          </w:p>
        </w:tc>
        <w:tc>
          <w:tcPr>
            <w:tcW w:w="1276" w:type="dxa"/>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22,253,389.20</w:t>
            </w:r>
          </w:p>
        </w:tc>
        <w:tc>
          <w:tcPr>
            <w:tcW w:w="1706" w:type="dxa"/>
            <w:shd w:val="clear" w:color="000000" w:fill="FFFFFF"/>
            <w:noWrap/>
            <w:vAlign w:val="center"/>
            <w:hideMark/>
          </w:tcPr>
          <w:p w:rsidR="00794CBB" w:rsidRPr="0017636E" w:rsidRDefault="00794CBB" w:rsidP="005464A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4,342,212.00 </w:t>
            </w:r>
          </w:p>
        </w:tc>
        <w:tc>
          <w:tcPr>
            <w:tcW w:w="1554" w:type="dxa"/>
            <w:shd w:val="clear" w:color="000000" w:fill="FFFFFF"/>
            <w:noWrap/>
            <w:vAlign w:val="center"/>
            <w:hideMark/>
          </w:tcPr>
          <w:p w:rsidR="00794CBB" w:rsidRPr="0017636E" w:rsidRDefault="00DB119C" w:rsidP="0017636E">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5,489,084.80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9,831,296.80</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22,135,680.00</w:t>
            </w:r>
          </w:p>
        </w:tc>
      </w:tr>
      <w:tr w:rsidR="00794CBB" w:rsidRPr="0017636E" w:rsidTr="00DD26CF">
        <w:trPr>
          <w:trHeight w:val="93"/>
          <w:jc w:val="center"/>
        </w:trPr>
        <w:tc>
          <w:tcPr>
            <w:tcW w:w="1271" w:type="dxa"/>
            <w:shd w:val="clear" w:color="auto" w:fill="auto"/>
            <w:noWrap/>
            <w:vAlign w:val="center"/>
            <w:hideMark/>
          </w:tcPr>
          <w:p w:rsidR="00794CBB" w:rsidRPr="0017636E" w:rsidRDefault="00794CBB" w:rsidP="00BD6EDE">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1o de Mayo</w:t>
            </w:r>
          </w:p>
        </w:tc>
        <w:tc>
          <w:tcPr>
            <w:tcW w:w="1276" w:type="dxa"/>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6,922,278.37</w:t>
            </w:r>
          </w:p>
        </w:tc>
        <w:tc>
          <w:tcPr>
            <w:tcW w:w="1706" w:type="dxa"/>
            <w:shd w:val="clear" w:color="000000" w:fill="FFFFFF"/>
            <w:noWrap/>
            <w:vAlign w:val="center"/>
            <w:hideMark/>
          </w:tcPr>
          <w:p w:rsidR="00794CBB" w:rsidRPr="0017636E" w:rsidRDefault="00794CBB" w:rsidP="005464A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1,798,380.95 </w:t>
            </w:r>
          </w:p>
        </w:tc>
        <w:tc>
          <w:tcPr>
            <w:tcW w:w="1554" w:type="dxa"/>
            <w:shd w:val="clear" w:color="000000" w:fill="FFFFFF"/>
            <w:noWrap/>
            <w:vAlign w:val="center"/>
            <w:hideMark/>
          </w:tcPr>
          <w:p w:rsidR="00794CBB" w:rsidRPr="0017636E" w:rsidRDefault="00794CBB" w:rsidP="0017636E">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1,712,499.45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3,510,880.40</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7,939,200.00</w:t>
            </w:r>
          </w:p>
        </w:tc>
      </w:tr>
      <w:tr w:rsidR="00794CBB" w:rsidRPr="0017636E" w:rsidTr="00DD26CF">
        <w:trPr>
          <w:trHeight w:val="93"/>
          <w:jc w:val="center"/>
        </w:trPr>
        <w:tc>
          <w:tcPr>
            <w:tcW w:w="1271" w:type="dxa"/>
            <w:shd w:val="clear" w:color="auto" w:fill="auto"/>
            <w:noWrap/>
            <w:vAlign w:val="center"/>
            <w:hideMark/>
          </w:tcPr>
          <w:p w:rsidR="00794CBB" w:rsidRPr="0017636E" w:rsidRDefault="00794CBB" w:rsidP="00BD6EDE">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El Encanto</w:t>
            </w:r>
          </w:p>
        </w:tc>
        <w:tc>
          <w:tcPr>
            <w:tcW w:w="1276" w:type="dxa"/>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81,635.79</w:t>
            </w:r>
          </w:p>
        </w:tc>
        <w:tc>
          <w:tcPr>
            <w:tcW w:w="1706" w:type="dxa"/>
            <w:shd w:val="clear" w:color="000000" w:fill="FFFFFF"/>
            <w:noWrap/>
            <w:vAlign w:val="center"/>
            <w:hideMark/>
          </w:tcPr>
          <w:p w:rsidR="00794CBB" w:rsidRPr="0017636E" w:rsidRDefault="005464A9" w:rsidP="005464A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24,198.84 </w:t>
            </w:r>
          </w:p>
        </w:tc>
        <w:tc>
          <w:tcPr>
            <w:tcW w:w="1554" w:type="dxa"/>
            <w:shd w:val="clear" w:color="000000" w:fill="FFFFFF"/>
            <w:noWrap/>
            <w:vAlign w:val="center"/>
            <w:hideMark/>
          </w:tcPr>
          <w:p w:rsidR="00794CBB" w:rsidRPr="0017636E" w:rsidRDefault="00794CBB" w:rsidP="0017636E">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24,150.92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48,349.76</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60,000.00</w:t>
            </w:r>
          </w:p>
        </w:tc>
      </w:tr>
      <w:tr w:rsidR="00794CBB" w:rsidRPr="0017636E" w:rsidTr="00DD26CF">
        <w:trPr>
          <w:trHeight w:val="93"/>
          <w:jc w:val="center"/>
        </w:trPr>
        <w:tc>
          <w:tcPr>
            <w:tcW w:w="1271" w:type="dxa"/>
            <w:shd w:val="clear" w:color="auto" w:fill="auto"/>
            <w:noWrap/>
            <w:vAlign w:val="center"/>
            <w:hideMark/>
          </w:tcPr>
          <w:p w:rsidR="00794CBB" w:rsidRPr="0017636E" w:rsidRDefault="00794CBB" w:rsidP="00BD6EDE">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Malvas</w:t>
            </w:r>
          </w:p>
        </w:tc>
        <w:tc>
          <w:tcPr>
            <w:tcW w:w="1276" w:type="dxa"/>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129,613.96</w:t>
            </w:r>
          </w:p>
        </w:tc>
        <w:tc>
          <w:tcPr>
            <w:tcW w:w="1706" w:type="dxa"/>
            <w:shd w:val="clear" w:color="000000" w:fill="FFFFFF"/>
            <w:noWrap/>
            <w:vAlign w:val="center"/>
            <w:hideMark/>
          </w:tcPr>
          <w:p w:rsidR="00794CBB" w:rsidRPr="0017636E" w:rsidRDefault="005464A9" w:rsidP="005464A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33,563.04 </w:t>
            </w:r>
          </w:p>
        </w:tc>
        <w:tc>
          <w:tcPr>
            <w:tcW w:w="1554" w:type="dxa"/>
            <w:shd w:val="clear" w:color="000000" w:fill="FFFFFF"/>
            <w:noWrap/>
            <w:vAlign w:val="center"/>
            <w:hideMark/>
          </w:tcPr>
          <w:p w:rsidR="00794CBB" w:rsidRPr="0017636E" w:rsidRDefault="00DB119C" w:rsidP="0017636E">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54,115.92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87,678.96</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57,996.00</w:t>
            </w:r>
          </w:p>
        </w:tc>
      </w:tr>
      <w:tr w:rsidR="00794CBB" w:rsidRPr="0017636E" w:rsidTr="00DD26CF">
        <w:trPr>
          <w:trHeight w:val="93"/>
          <w:jc w:val="center"/>
        </w:trPr>
        <w:tc>
          <w:tcPr>
            <w:tcW w:w="1271" w:type="dxa"/>
            <w:shd w:val="clear" w:color="auto" w:fill="auto"/>
            <w:noWrap/>
            <w:vAlign w:val="center"/>
            <w:hideMark/>
          </w:tcPr>
          <w:p w:rsidR="00794CBB" w:rsidRPr="0017636E" w:rsidRDefault="00794CBB" w:rsidP="00BD6EDE">
            <w:pPr>
              <w:spacing w:after="0" w:line="240" w:lineRule="auto"/>
              <w:rPr>
                <w:rFonts w:ascii="Arial" w:eastAsia="Times New Roman" w:hAnsi="Arial" w:cs="Arial"/>
                <w:sz w:val="16"/>
                <w:szCs w:val="16"/>
                <w:lang w:eastAsia="es-MX"/>
              </w:rPr>
            </w:pPr>
            <w:r w:rsidRPr="0017636E">
              <w:rPr>
                <w:rFonts w:ascii="Arial" w:eastAsia="Times New Roman" w:hAnsi="Arial" w:cs="Arial"/>
                <w:sz w:val="16"/>
                <w:szCs w:val="16"/>
                <w:lang w:eastAsia="es-MX"/>
              </w:rPr>
              <w:t>El Rastro</w:t>
            </w:r>
          </w:p>
        </w:tc>
        <w:tc>
          <w:tcPr>
            <w:tcW w:w="1276" w:type="dxa"/>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42,881.41</w:t>
            </w:r>
          </w:p>
        </w:tc>
        <w:tc>
          <w:tcPr>
            <w:tcW w:w="1706" w:type="dxa"/>
            <w:shd w:val="clear" w:color="000000" w:fill="FFFFFF"/>
            <w:noWrap/>
            <w:vAlign w:val="center"/>
            <w:hideMark/>
          </w:tcPr>
          <w:p w:rsidR="00794CBB" w:rsidRPr="0017636E" w:rsidRDefault="005464A9" w:rsidP="005464A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           8,884.44 </w:t>
            </w:r>
          </w:p>
        </w:tc>
        <w:tc>
          <w:tcPr>
            <w:tcW w:w="1554" w:type="dxa"/>
            <w:shd w:val="clear" w:color="000000" w:fill="FFFFFF"/>
            <w:noWrap/>
            <w:vAlign w:val="center"/>
            <w:hideMark/>
          </w:tcPr>
          <w:p w:rsidR="00794CBB" w:rsidRPr="0017636E" w:rsidRDefault="0017636E" w:rsidP="0017636E">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13,734.86</w:t>
            </w:r>
            <w:r>
              <w:rPr>
                <w:rFonts w:ascii="Arial" w:eastAsia="Times New Roman" w:hAnsi="Arial" w:cs="Arial"/>
                <w:sz w:val="16"/>
                <w:szCs w:val="16"/>
                <w:lang w:eastAsia="es-MX"/>
              </w:rPr>
              <w:t xml:space="preserve">      </w:t>
            </w:r>
            <w:r w:rsidR="00794CBB" w:rsidRPr="0017636E">
              <w:rPr>
                <w:rFonts w:ascii="Arial" w:eastAsia="Times New Roman" w:hAnsi="Arial" w:cs="Arial"/>
                <w:sz w:val="16"/>
                <w:szCs w:val="16"/>
                <w:lang w:eastAsia="es-MX"/>
              </w:rPr>
              <w:t xml:space="preserve">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22,619.30</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30,000.00</w:t>
            </w:r>
          </w:p>
        </w:tc>
      </w:tr>
      <w:tr w:rsidR="00794CBB" w:rsidRPr="0017636E" w:rsidTr="00DD26CF">
        <w:trPr>
          <w:trHeight w:val="93"/>
          <w:jc w:val="center"/>
        </w:trPr>
        <w:tc>
          <w:tcPr>
            <w:tcW w:w="1271" w:type="dxa"/>
            <w:shd w:val="clear" w:color="auto" w:fill="auto"/>
            <w:noWrap/>
            <w:vAlign w:val="bottom"/>
            <w:hideMark/>
          </w:tcPr>
          <w:p w:rsidR="00794CBB" w:rsidRPr="0017636E" w:rsidRDefault="00794CBB" w:rsidP="00BD6EDE">
            <w:pPr>
              <w:spacing w:after="0" w:line="240" w:lineRule="auto"/>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Total</w:t>
            </w:r>
          </w:p>
        </w:tc>
        <w:tc>
          <w:tcPr>
            <w:tcW w:w="1276" w:type="dxa"/>
            <w:vAlign w:val="center"/>
          </w:tcPr>
          <w:p w:rsidR="00794CBB" w:rsidRPr="0017636E" w:rsidRDefault="00794CBB" w:rsidP="00794CBB">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29,429,798.73</w:t>
            </w:r>
          </w:p>
        </w:tc>
        <w:tc>
          <w:tcPr>
            <w:tcW w:w="1706" w:type="dxa"/>
            <w:shd w:val="clear" w:color="auto" w:fill="auto"/>
            <w:noWrap/>
            <w:vAlign w:val="center"/>
            <w:hideMark/>
          </w:tcPr>
          <w:p w:rsidR="00794CBB" w:rsidRPr="0017636E" w:rsidRDefault="00794CBB" w:rsidP="005464A9">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 xml:space="preserve">    6,207,663.27 </w:t>
            </w:r>
          </w:p>
        </w:tc>
        <w:tc>
          <w:tcPr>
            <w:tcW w:w="1554" w:type="dxa"/>
            <w:shd w:val="clear" w:color="auto" w:fill="auto"/>
            <w:noWrap/>
            <w:vAlign w:val="center"/>
            <w:hideMark/>
          </w:tcPr>
          <w:p w:rsidR="00794CBB" w:rsidRPr="0017636E" w:rsidRDefault="00DB119C" w:rsidP="0017636E">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 xml:space="preserve">    </w:t>
            </w:r>
            <w:r w:rsidR="00794CBB" w:rsidRPr="0017636E">
              <w:rPr>
                <w:rFonts w:ascii="Arial" w:eastAsia="Times New Roman" w:hAnsi="Arial" w:cs="Arial"/>
                <w:b/>
                <w:bCs/>
                <w:sz w:val="16"/>
                <w:szCs w:val="16"/>
                <w:lang w:eastAsia="es-MX"/>
              </w:rPr>
              <w:t xml:space="preserve">7,293,585.95 </w:t>
            </w:r>
          </w:p>
        </w:tc>
        <w:tc>
          <w:tcPr>
            <w:tcW w:w="2238" w:type="dxa"/>
            <w:shd w:val="clear" w:color="000000" w:fill="FFFFFF"/>
            <w:noWrap/>
            <w:vAlign w:val="center"/>
            <w:hideMark/>
          </w:tcPr>
          <w:p w:rsidR="00794CBB" w:rsidRPr="0017636E" w:rsidRDefault="00794CBB" w:rsidP="00794CBB">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13,501,249.22</w:t>
            </w:r>
          </w:p>
        </w:tc>
        <w:tc>
          <w:tcPr>
            <w:tcW w:w="1164" w:type="dxa"/>
            <w:shd w:val="clear" w:color="000000" w:fill="FFFFFF"/>
            <w:vAlign w:val="center"/>
          </w:tcPr>
          <w:p w:rsidR="00794CBB" w:rsidRPr="0017636E" w:rsidRDefault="00794CBB" w:rsidP="00794CBB">
            <w:pPr>
              <w:spacing w:after="0" w:line="240" w:lineRule="auto"/>
              <w:jc w:val="right"/>
              <w:rPr>
                <w:rFonts w:ascii="Arial" w:eastAsia="Times New Roman" w:hAnsi="Arial" w:cs="Arial"/>
                <w:b/>
                <w:bCs/>
                <w:sz w:val="16"/>
                <w:szCs w:val="16"/>
                <w:lang w:eastAsia="es-MX"/>
              </w:rPr>
            </w:pPr>
            <w:r w:rsidRPr="0017636E">
              <w:rPr>
                <w:rFonts w:ascii="Arial" w:eastAsia="Times New Roman" w:hAnsi="Arial" w:cs="Arial"/>
                <w:b/>
                <w:bCs/>
                <w:sz w:val="16"/>
                <w:szCs w:val="16"/>
                <w:lang w:eastAsia="es-MX"/>
              </w:rPr>
              <w:t>30,222,876.00</w:t>
            </w:r>
          </w:p>
        </w:tc>
      </w:tr>
    </w:tbl>
    <w:p w:rsidR="00AC0432" w:rsidRPr="003B0780" w:rsidRDefault="00BD6EDE" w:rsidP="0005140B">
      <w:pPr>
        <w:spacing w:after="0" w:line="240" w:lineRule="auto"/>
        <w:rPr>
          <w:rFonts w:ascii="Arial" w:hAnsi="Arial" w:cs="Arial"/>
          <w:b/>
          <w:sz w:val="21"/>
          <w:szCs w:val="21"/>
        </w:rPr>
      </w:pPr>
      <w:r w:rsidRPr="00387FBD">
        <w:rPr>
          <w:rFonts w:ascii="Arial" w:hAnsi="Arial" w:cs="Arial"/>
          <w:b/>
          <w:sz w:val="21"/>
          <w:szCs w:val="21"/>
        </w:rPr>
        <w:fldChar w:fldCharType="end"/>
      </w:r>
    </w:p>
    <w:p w:rsidR="00F6541E" w:rsidRDefault="00F6541E" w:rsidP="00F6541E">
      <w:pPr>
        <w:spacing w:after="0" w:line="240" w:lineRule="auto"/>
        <w:jc w:val="center"/>
        <w:rPr>
          <w:rFonts w:ascii="Arial" w:hAnsi="Arial" w:cs="Arial"/>
          <w:b/>
          <w:sz w:val="21"/>
          <w:szCs w:val="21"/>
        </w:rPr>
      </w:pPr>
      <w:r w:rsidRPr="00387FBD">
        <w:rPr>
          <w:rFonts w:ascii="Arial" w:hAnsi="Arial" w:cs="Arial"/>
          <w:b/>
          <w:noProof/>
          <w:sz w:val="21"/>
          <w:szCs w:val="21"/>
          <w:lang w:eastAsia="es-MX"/>
        </w:rPr>
        <w:drawing>
          <wp:inline distT="0" distB="0" distL="0" distR="0" wp14:anchorId="4B076F21" wp14:editId="773F1921">
            <wp:extent cx="3990020" cy="2371725"/>
            <wp:effectExtent l="19050" t="19050" r="1079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3115" r="6393" b="4215"/>
                    <a:stretch/>
                  </pic:blipFill>
                  <pic:spPr bwMode="auto">
                    <a:xfrm>
                      <a:off x="0" y="0"/>
                      <a:ext cx="3999351" cy="237727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F6541E" w:rsidRPr="00D30097" w:rsidRDefault="00F6541E" w:rsidP="0005140B">
      <w:pPr>
        <w:spacing w:after="0" w:line="240" w:lineRule="auto"/>
        <w:rPr>
          <w:rFonts w:ascii="Arial" w:hAnsi="Arial" w:cs="Arial"/>
          <w:b/>
          <w:sz w:val="21"/>
          <w:szCs w:val="21"/>
        </w:rPr>
      </w:pPr>
    </w:p>
    <w:p w:rsidR="00AC0432" w:rsidRPr="00387FBD" w:rsidRDefault="00AC0432" w:rsidP="0005140B">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COLONIAS QUE DESCARGAN A UN CUERPO RECEPTOR</w:t>
      </w:r>
      <w:r w:rsidR="00BF6C51" w:rsidRPr="00387FBD">
        <w:rPr>
          <w:rFonts w:ascii="Arial" w:hAnsi="Arial" w:cs="Arial"/>
          <w:b/>
          <w:color w:val="5B9BD5" w:themeColor="accent1"/>
          <w:szCs w:val="21"/>
        </w:rPr>
        <w:t xml:space="preserve"> </w:t>
      </w:r>
    </w:p>
    <w:p w:rsidR="00A352EC" w:rsidRPr="00387FBD" w:rsidRDefault="00A352EC" w:rsidP="0005140B">
      <w:pPr>
        <w:spacing w:after="0" w:line="240" w:lineRule="auto"/>
        <w:rPr>
          <w:rFonts w:ascii="Arial" w:hAnsi="Arial" w:cs="Arial"/>
          <w:b/>
          <w:sz w:val="21"/>
          <w:szCs w:val="21"/>
        </w:rPr>
      </w:pPr>
    </w:p>
    <w:p w:rsidR="00A352EC" w:rsidRPr="00387FBD" w:rsidRDefault="00A352EC" w:rsidP="0005140B">
      <w:pPr>
        <w:spacing w:after="0" w:line="240" w:lineRule="auto"/>
        <w:rPr>
          <w:rFonts w:ascii="Arial" w:hAnsi="Arial" w:cs="Arial"/>
          <w:sz w:val="21"/>
          <w:szCs w:val="21"/>
        </w:rPr>
      </w:pPr>
      <w:r w:rsidRPr="00387FBD">
        <w:rPr>
          <w:rFonts w:ascii="Arial" w:hAnsi="Arial" w:cs="Arial"/>
          <w:sz w:val="21"/>
          <w:szCs w:val="21"/>
        </w:rPr>
        <w:t xml:space="preserve">Con corte al mes de junio se tiene registradas 17 colonias. </w:t>
      </w:r>
    </w:p>
    <w:p w:rsidR="0066083C" w:rsidRPr="00387FBD" w:rsidRDefault="0066083C" w:rsidP="0005140B">
      <w:pPr>
        <w:spacing w:after="0" w:line="240" w:lineRule="auto"/>
        <w:rPr>
          <w:rFonts w:ascii="Arial" w:hAnsi="Arial" w:cs="Arial"/>
          <w:b/>
          <w:sz w:val="21"/>
          <w:szCs w:val="21"/>
        </w:rPr>
      </w:pPr>
    </w:p>
    <w:tbl>
      <w:tblPr>
        <w:tblW w:w="580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600"/>
        <w:gridCol w:w="3342"/>
        <w:gridCol w:w="1865"/>
      </w:tblGrid>
      <w:tr w:rsidR="00EB521B" w:rsidRPr="0017636E" w:rsidTr="0017636E">
        <w:trPr>
          <w:trHeight w:val="70"/>
          <w:jc w:val="center"/>
        </w:trPr>
        <w:tc>
          <w:tcPr>
            <w:tcW w:w="600" w:type="dxa"/>
            <w:shd w:val="clear" w:color="auto" w:fill="5B9BD5" w:themeFill="accent1"/>
            <w:noWrap/>
            <w:vAlign w:val="center"/>
            <w:hideMark/>
          </w:tcPr>
          <w:p w:rsidR="00EB521B" w:rsidRPr="0017636E" w:rsidRDefault="00EB521B" w:rsidP="00EB521B">
            <w:pPr>
              <w:spacing w:after="0" w:line="240" w:lineRule="auto"/>
              <w:jc w:val="center"/>
              <w:rPr>
                <w:rFonts w:ascii="Arial" w:eastAsia="Times New Roman" w:hAnsi="Arial" w:cs="Arial"/>
                <w:b/>
                <w:bCs/>
                <w:color w:val="FFFFFF" w:themeColor="background1"/>
                <w:sz w:val="16"/>
                <w:szCs w:val="16"/>
                <w:lang w:eastAsia="es-MX"/>
              </w:rPr>
            </w:pPr>
            <w:r w:rsidRPr="0017636E">
              <w:rPr>
                <w:rFonts w:ascii="Arial" w:eastAsia="Times New Roman" w:hAnsi="Arial" w:cs="Arial"/>
                <w:b/>
                <w:bCs/>
                <w:color w:val="FFFFFF" w:themeColor="background1"/>
                <w:sz w:val="16"/>
                <w:szCs w:val="16"/>
                <w:lang w:eastAsia="es-MX"/>
              </w:rPr>
              <w:t>NUM.</w:t>
            </w:r>
          </w:p>
        </w:tc>
        <w:tc>
          <w:tcPr>
            <w:tcW w:w="3342" w:type="dxa"/>
            <w:shd w:val="clear" w:color="auto" w:fill="5B9BD5" w:themeFill="accent1"/>
            <w:noWrap/>
            <w:vAlign w:val="center"/>
            <w:hideMark/>
          </w:tcPr>
          <w:p w:rsidR="00EB521B" w:rsidRPr="0017636E" w:rsidRDefault="00EB521B" w:rsidP="00EB521B">
            <w:pPr>
              <w:spacing w:after="0" w:line="240" w:lineRule="auto"/>
              <w:jc w:val="center"/>
              <w:rPr>
                <w:rFonts w:ascii="Arial" w:eastAsia="Times New Roman" w:hAnsi="Arial" w:cs="Arial"/>
                <w:b/>
                <w:bCs/>
                <w:color w:val="FFFFFF" w:themeColor="background1"/>
                <w:sz w:val="16"/>
                <w:szCs w:val="16"/>
                <w:lang w:eastAsia="es-MX"/>
              </w:rPr>
            </w:pPr>
            <w:r w:rsidRPr="0017636E">
              <w:rPr>
                <w:rFonts w:ascii="Arial" w:eastAsia="Times New Roman" w:hAnsi="Arial" w:cs="Arial"/>
                <w:b/>
                <w:bCs/>
                <w:color w:val="FFFFFF" w:themeColor="background1"/>
                <w:sz w:val="16"/>
                <w:szCs w:val="16"/>
                <w:lang w:eastAsia="es-MX"/>
              </w:rPr>
              <w:t>COLONIA</w:t>
            </w:r>
          </w:p>
        </w:tc>
        <w:tc>
          <w:tcPr>
            <w:tcW w:w="1865" w:type="dxa"/>
            <w:shd w:val="clear" w:color="auto" w:fill="5B9BD5" w:themeFill="accent1"/>
            <w:vAlign w:val="center"/>
            <w:hideMark/>
          </w:tcPr>
          <w:p w:rsidR="00EB521B" w:rsidRPr="0017636E" w:rsidRDefault="00EB521B" w:rsidP="00EB521B">
            <w:pPr>
              <w:spacing w:after="0" w:line="240" w:lineRule="auto"/>
              <w:jc w:val="center"/>
              <w:rPr>
                <w:rFonts w:ascii="Arial" w:eastAsia="Times New Roman" w:hAnsi="Arial" w:cs="Arial"/>
                <w:b/>
                <w:bCs/>
                <w:color w:val="FFFFFF" w:themeColor="background1"/>
                <w:sz w:val="16"/>
                <w:szCs w:val="16"/>
                <w:lang w:eastAsia="es-MX"/>
              </w:rPr>
            </w:pPr>
            <w:r w:rsidRPr="0017636E">
              <w:rPr>
                <w:rFonts w:ascii="Arial" w:eastAsia="Times New Roman" w:hAnsi="Arial" w:cs="Arial"/>
                <w:b/>
                <w:bCs/>
                <w:color w:val="FFFFFF" w:themeColor="background1"/>
                <w:sz w:val="16"/>
                <w:szCs w:val="16"/>
                <w:lang w:eastAsia="es-MX"/>
              </w:rPr>
              <w:t>CUERPO RECEPTOR</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VILLAS DE IRAPUATO</w:t>
            </w:r>
            <w:r w:rsidR="004B6A71">
              <w:rPr>
                <w:rFonts w:ascii="Arial" w:eastAsia="Times New Roman" w:hAnsi="Arial" w:cs="Arial"/>
                <w:color w:val="000000"/>
                <w:sz w:val="16"/>
                <w:szCs w:val="16"/>
                <w:lang w:eastAsia="es-MX"/>
              </w:rPr>
              <w:t xml:space="preserve"> (sección)</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4B6A71">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2</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LOMAS DE ESPAÑITA FRACC.</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3</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VISTA HERMOSA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4</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BELLAVISTA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5</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BELLAVISTA AMPLIACIÓN</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6</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EX-HDA. BUENAVISTA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TEMASCATIO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7</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JARDINES DE SAN ANTONIO</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8</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AZTECA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9</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CAMPESTRE DE LAS FLORES</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10</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FERROCARRILERA COMÚN</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11</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EMILIANO ZAPATA II</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ARROYO SANTA RITA</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12</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EL ENCANTO FRACC.</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13</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PONTEVEDRA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14</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PIA MONTE</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15</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TENTRA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RIO GTO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16</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HACIENDAS DE MENDOZA</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SILAO</w:t>
            </w:r>
          </w:p>
        </w:tc>
      </w:tr>
      <w:tr w:rsidR="00EB521B" w:rsidRPr="0017636E" w:rsidTr="0017636E">
        <w:trPr>
          <w:trHeight w:val="93"/>
          <w:jc w:val="center"/>
        </w:trPr>
        <w:tc>
          <w:tcPr>
            <w:tcW w:w="600" w:type="dxa"/>
            <w:shd w:val="clear" w:color="auto" w:fill="auto"/>
            <w:noWrap/>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17</w:t>
            </w:r>
          </w:p>
        </w:tc>
        <w:tc>
          <w:tcPr>
            <w:tcW w:w="3342" w:type="dxa"/>
            <w:shd w:val="clear" w:color="auto" w:fill="auto"/>
            <w:noWrap/>
            <w:vAlign w:val="center"/>
            <w:hideMark/>
          </w:tcPr>
          <w:p w:rsidR="00EB521B" w:rsidRPr="0017636E" w:rsidRDefault="00EB521B" w:rsidP="00EB521B">
            <w:pPr>
              <w:spacing w:after="0" w:line="240" w:lineRule="auto"/>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RAFAEL GALVAN Y FRACC. LOS OLIVOS</w:t>
            </w:r>
          </w:p>
        </w:tc>
        <w:tc>
          <w:tcPr>
            <w:tcW w:w="1865" w:type="dxa"/>
            <w:shd w:val="clear" w:color="auto" w:fill="auto"/>
            <w:vAlign w:val="center"/>
            <w:hideMark/>
          </w:tcPr>
          <w:p w:rsidR="00EB521B" w:rsidRPr="0017636E" w:rsidRDefault="00EB521B" w:rsidP="00EB521B">
            <w:pPr>
              <w:spacing w:after="0" w:line="240" w:lineRule="auto"/>
              <w:jc w:val="center"/>
              <w:rPr>
                <w:rFonts w:ascii="Arial" w:eastAsia="Times New Roman" w:hAnsi="Arial" w:cs="Arial"/>
                <w:color w:val="000000"/>
                <w:sz w:val="16"/>
                <w:szCs w:val="16"/>
                <w:lang w:eastAsia="es-MX"/>
              </w:rPr>
            </w:pPr>
            <w:r w:rsidRPr="0017636E">
              <w:rPr>
                <w:rFonts w:ascii="Arial" w:eastAsia="Times New Roman" w:hAnsi="Arial" w:cs="Arial"/>
                <w:color w:val="000000"/>
                <w:sz w:val="16"/>
                <w:szCs w:val="16"/>
                <w:lang w:eastAsia="es-MX"/>
              </w:rPr>
              <w:t>CANAL CORIA</w:t>
            </w:r>
          </w:p>
        </w:tc>
      </w:tr>
    </w:tbl>
    <w:p w:rsidR="00DD26CF" w:rsidRDefault="00DD26CF" w:rsidP="00DB4187">
      <w:pPr>
        <w:spacing w:after="0" w:line="240" w:lineRule="auto"/>
        <w:rPr>
          <w:rFonts w:ascii="Arial" w:hAnsi="Arial" w:cs="Arial"/>
          <w:b/>
          <w:color w:val="5B9BD5" w:themeColor="accent1"/>
          <w:szCs w:val="21"/>
        </w:rPr>
      </w:pPr>
    </w:p>
    <w:p w:rsidR="00DD26CF" w:rsidRDefault="00DD26CF" w:rsidP="00DB4187">
      <w:pPr>
        <w:spacing w:after="0" w:line="240" w:lineRule="auto"/>
        <w:rPr>
          <w:rFonts w:ascii="Arial" w:hAnsi="Arial" w:cs="Arial"/>
          <w:b/>
          <w:color w:val="5B9BD5" w:themeColor="accent1"/>
          <w:szCs w:val="21"/>
        </w:rPr>
      </w:pPr>
    </w:p>
    <w:p w:rsidR="00050730" w:rsidRPr="00387FBD" w:rsidRDefault="00C268E0" w:rsidP="00DB4187">
      <w:pPr>
        <w:spacing w:after="0" w:line="240" w:lineRule="auto"/>
        <w:rPr>
          <w:rFonts w:ascii="Arial" w:hAnsi="Arial" w:cs="Arial"/>
          <w:b/>
          <w:szCs w:val="21"/>
        </w:rPr>
      </w:pPr>
      <w:r w:rsidRPr="00387FBD">
        <w:rPr>
          <w:rFonts w:ascii="Arial" w:hAnsi="Arial" w:cs="Arial"/>
          <w:b/>
          <w:color w:val="5B9BD5" w:themeColor="accent1"/>
          <w:szCs w:val="21"/>
        </w:rPr>
        <w:lastRenderedPageBreak/>
        <w:t>SISTEMA DE SANEAMIENTO (COMUNIDADES)</w:t>
      </w:r>
    </w:p>
    <w:p w:rsidR="00BB14FB" w:rsidRPr="00387FBD" w:rsidRDefault="00BB14FB" w:rsidP="0005140B">
      <w:pPr>
        <w:spacing w:after="0" w:line="240" w:lineRule="auto"/>
        <w:jc w:val="both"/>
        <w:rPr>
          <w:rFonts w:ascii="Arial" w:hAnsi="Arial" w:cs="Arial"/>
          <w:sz w:val="21"/>
          <w:szCs w:val="21"/>
        </w:rPr>
      </w:pPr>
    </w:p>
    <w:p w:rsidR="00E2272F" w:rsidRPr="00387FBD" w:rsidRDefault="00E2272F" w:rsidP="00E2272F">
      <w:pPr>
        <w:spacing w:after="0" w:line="240" w:lineRule="auto"/>
        <w:jc w:val="both"/>
        <w:rPr>
          <w:rFonts w:ascii="Arial" w:hAnsi="Arial" w:cs="Arial"/>
          <w:sz w:val="21"/>
          <w:szCs w:val="21"/>
        </w:rPr>
      </w:pPr>
      <w:r w:rsidRPr="00387FBD">
        <w:rPr>
          <w:rFonts w:ascii="Arial" w:hAnsi="Arial" w:cs="Arial"/>
          <w:sz w:val="21"/>
          <w:szCs w:val="21"/>
        </w:rPr>
        <w:t>Con cerca de $ 2 millones de pesos, realizamos la segunda etapa del drenaje sanitario y sistema de tratamiento primario en la comunidad de Rosario de Covarrubias beneficiando a una población de 432 habitantes de la comunidad, de cuyo sistema de saneamiento se lleva un avance del 70%</w:t>
      </w:r>
    </w:p>
    <w:p w:rsidR="00E2272F" w:rsidRPr="00387FBD" w:rsidRDefault="00E2272F" w:rsidP="00E2272F">
      <w:pPr>
        <w:spacing w:after="0" w:line="240" w:lineRule="auto"/>
        <w:jc w:val="both"/>
        <w:rPr>
          <w:rFonts w:ascii="Arial" w:hAnsi="Arial" w:cs="Arial"/>
          <w:sz w:val="21"/>
          <w:szCs w:val="21"/>
        </w:rPr>
      </w:pPr>
    </w:p>
    <w:p w:rsidR="00E2272F" w:rsidRDefault="00E2272F" w:rsidP="00E2272F">
      <w:pPr>
        <w:spacing w:after="0" w:line="240" w:lineRule="auto"/>
        <w:jc w:val="both"/>
        <w:rPr>
          <w:rFonts w:ascii="Arial" w:hAnsi="Arial" w:cs="Arial"/>
          <w:sz w:val="21"/>
          <w:szCs w:val="21"/>
        </w:rPr>
      </w:pPr>
      <w:r w:rsidRPr="00387FBD">
        <w:rPr>
          <w:rFonts w:ascii="Arial" w:hAnsi="Arial" w:cs="Arial"/>
          <w:sz w:val="21"/>
          <w:szCs w:val="21"/>
        </w:rPr>
        <w:t>Con una inversión cercana a los $ 8 millones de pesos, realizamos la primera etapa de la Construcción de la red de drenaje de la comunidad de Providencia de Pérez (El Guantón) que incluye una planta de tratamiento de agua residual, para mejorar las condiciones de vida de los 1 mil 208 habitantes de la comunidad; con esta acción, logramos el desalojo oportuno de las aguas residuales de las viviendas de la comunidad, así como el saneamiento de las aguas residuales, para la prevención de enfermedades en dicha zona.</w:t>
      </w:r>
    </w:p>
    <w:p w:rsidR="005257A5" w:rsidRPr="00387FBD" w:rsidRDefault="005257A5" w:rsidP="00E2272F">
      <w:pPr>
        <w:spacing w:after="0" w:line="240" w:lineRule="auto"/>
        <w:jc w:val="both"/>
        <w:rPr>
          <w:rFonts w:ascii="Arial" w:hAnsi="Arial" w:cs="Arial"/>
          <w:sz w:val="21"/>
          <w:szCs w:val="21"/>
        </w:rPr>
      </w:pPr>
    </w:p>
    <w:p w:rsidR="00E2272F" w:rsidRPr="00387FBD" w:rsidRDefault="00E2272F" w:rsidP="00E2272F">
      <w:pPr>
        <w:spacing w:after="0" w:line="240" w:lineRule="auto"/>
        <w:jc w:val="both"/>
        <w:rPr>
          <w:rFonts w:ascii="Arial" w:hAnsi="Arial" w:cs="Arial"/>
          <w:sz w:val="21"/>
          <w:szCs w:val="21"/>
        </w:rPr>
      </w:pPr>
      <w:r w:rsidRPr="00387FBD">
        <w:rPr>
          <w:rFonts w:ascii="Arial" w:hAnsi="Arial" w:cs="Arial"/>
          <w:sz w:val="21"/>
          <w:szCs w:val="21"/>
        </w:rPr>
        <w:t>La comunidad de Camino Real de lo de Juárez se beneficia con la construcción de la Red de Drenaje Sanitario y Planta de Tratamiento, donde se invirtieron cerca de $ 8 millones de pesos</w:t>
      </w:r>
      <w:r w:rsidR="009631C5" w:rsidRPr="00387FBD">
        <w:rPr>
          <w:rFonts w:ascii="Arial" w:hAnsi="Arial" w:cs="Arial"/>
          <w:sz w:val="21"/>
          <w:szCs w:val="21"/>
        </w:rPr>
        <w:t xml:space="preserve"> y de cuyo sistema de saneamiento se lleva un avance del 96%</w:t>
      </w:r>
      <w:r w:rsidRPr="00387FBD">
        <w:rPr>
          <w:rFonts w:ascii="Arial" w:hAnsi="Arial" w:cs="Arial"/>
          <w:sz w:val="21"/>
          <w:szCs w:val="21"/>
        </w:rPr>
        <w:t>, para una población de 1 mil 586 habitantes, con esto, logramos cambiar la vida de estas personas al mejorar el desalojo de las aguas sanitarias de las viviendas de forma oportuna.</w:t>
      </w:r>
    </w:p>
    <w:p w:rsidR="00E2272F" w:rsidRPr="00387FBD" w:rsidRDefault="00E2272F" w:rsidP="00E2272F">
      <w:pPr>
        <w:spacing w:after="0" w:line="240" w:lineRule="auto"/>
        <w:jc w:val="both"/>
        <w:rPr>
          <w:rFonts w:ascii="Arial" w:hAnsi="Arial" w:cs="Arial"/>
          <w:sz w:val="21"/>
          <w:szCs w:val="21"/>
        </w:rPr>
      </w:pPr>
    </w:p>
    <w:p w:rsidR="00E2272F" w:rsidRPr="00387FBD" w:rsidRDefault="00E2272F" w:rsidP="00E2272F">
      <w:pPr>
        <w:spacing w:after="0" w:line="240" w:lineRule="auto"/>
        <w:jc w:val="both"/>
        <w:rPr>
          <w:rFonts w:ascii="Arial" w:hAnsi="Arial" w:cs="Arial"/>
          <w:sz w:val="21"/>
          <w:szCs w:val="21"/>
        </w:rPr>
      </w:pPr>
      <w:r w:rsidRPr="00387FBD">
        <w:rPr>
          <w:rFonts w:ascii="Arial" w:hAnsi="Arial" w:cs="Arial"/>
          <w:sz w:val="21"/>
          <w:szCs w:val="21"/>
        </w:rPr>
        <w:t>Con la introducción de la Red de Drenaje Sanitario y Planta de Tratamiento en la Comunidad de Cuchicuato, mejoramos las condiciones de vida de 3 mil 122 habitantes con una inversión de $ 13.9 millones de pesos, la cual actualmente se encuentra en proceso de estabilización.</w:t>
      </w:r>
    </w:p>
    <w:p w:rsidR="00E2272F" w:rsidRPr="00387FBD" w:rsidRDefault="00E2272F" w:rsidP="00E2272F">
      <w:pPr>
        <w:spacing w:after="0" w:line="240" w:lineRule="auto"/>
        <w:jc w:val="both"/>
        <w:rPr>
          <w:rFonts w:ascii="Arial" w:hAnsi="Arial" w:cs="Arial"/>
          <w:sz w:val="21"/>
          <w:szCs w:val="21"/>
        </w:rPr>
      </w:pPr>
    </w:p>
    <w:p w:rsidR="00E2272F" w:rsidRPr="00387FBD" w:rsidRDefault="00E2272F" w:rsidP="00E2272F">
      <w:pPr>
        <w:spacing w:after="0" w:line="240" w:lineRule="auto"/>
        <w:jc w:val="both"/>
        <w:rPr>
          <w:rFonts w:ascii="Arial" w:hAnsi="Arial" w:cs="Arial"/>
          <w:sz w:val="21"/>
          <w:szCs w:val="21"/>
        </w:rPr>
      </w:pPr>
      <w:r w:rsidRPr="00387FBD">
        <w:rPr>
          <w:rFonts w:ascii="Arial" w:hAnsi="Arial" w:cs="Arial"/>
          <w:sz w:val="21"/>
          <w:szCs w:val="21"/>
        </w:rPr>
        <w:t>Con una inversión superior a los $ 25 millones de pesos, llevamos a cabo dos etapas del Drenaje Sanitario y Planta de Tratamiento en las comunidades Carrizal Grande – Loma Bonita, para el beneficio de 4 mil 260 habitantes.</w:t>
      </w:r>
    </w:p>
    <w:p w:rsidR="00E2272F" w:rsidRPr="00387FBD" w:rsidRDefault="00E2272F" w:rsidP="003C7B78">
      <w:pPr>
        <w:spacing w:after="0" w:line="240" w:lineRule="auto"/>
        <w:jc w:val="both"/>
        <w:rPr>
          <w:rFonts w:ascii="Arial" w:hAnsi="Arial" w:cs="Arial"/>
          <w:sz w:val="21"/>
          <w:szCs w:val="21"/>
        </w:rPr>
      </w:pPr>
    </w:p>
    <w:p w:rsidR="0081787A" w:rsidRPr="00387FBD" w:rsidRDefault="0081787A" w:rsidP="003C7B78">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 xml:space="preserve">CONSTRUCCIÓN DE UNA PLANTA DE TRATAMIENTO EN LA ZONA DE RANCHO GRANDE. </w:t>
      </w:r>
    </w:p>
    <w:p w:rsidR="003C7B78" w:rsidRPr="00387FBD" w:rsidRDefault="003C7B78" w:rsidP="003C7B78">
      <w:pPr>
        <w:spacing w:after="0" w:line="240" w:lineRule="auto"/>
        <w:jc w:val="both"/>
        <w:rPr>
          <w:rFonts w:ascii="Arial" w:hAnsi="Arial" w:cs="Arial"/>
          <w:sz w:val="21"/>
          <w:szCs w:val="21"/>
        </w:rPr>
      </w:pPr>
    </w:p>
    <w:p w:rsidR="003C7B78" w:rsidRDefault="003C7B78" w:rsidP="003C7B78">
      <w:pPr>
        <w:spacing w:after="0" w:line="240" w:lineRule="auto"/>
        <w:jc w:val="both"/>
        <w:rPr>
          <w:rFonts w:ascii="Arial" w:hAnsi="Arial" w:cs="Arial"/>
          <w:sz w:val="21"/>
          <w:szCs w:val="21"/>
        </w:rPr>
      </w:pPr>
      <w:r w:rsidRPr="00387FBD">
        <w:rPr>
          <w:rFonts w:ascii="Arial" w:hAnsi="Arial" w:cs="Arial"/>
          <w:sz w:val="21"/>
          <w:szCs w:val="21"/>
        </w:rPr>
        <w:t xml:space="preserve">Actualmente se </w:t>
      </w:r>
      <w:r w:rsidR="0081787A" w:rsidRPr="00387FBD">
        <w:rPr>
          <w:rFonts w:ascii="Arial" w:hAnsi="Arial" w:cs="Arial"/>
          <w:sz w:val="21"/>
          <w:szCs w:val="21"/>
        </w:rPr>
        <w:t>está realizando la construcción del cárcamo</w:t>
      </w:r>
      <w:r w:rsidRPr="00387FBD">
        <w:rPr>
          <w:rFonts w:ascii="Arial" w:hAnsi="Arial" w:cs="Arial"/>
          <w:sz w:val="21"/>
          <w:szCs w:val="21"/>
        </w:rPr>
        <w:t xml:space="preserve"> de bombeo por parte del desarrollador del Fracc. Villas San Angel.</w:t>
      </w:r>
    </w:p>
    <w:p w:rsidR="003C7B78" w:rsidRDefault="003C7B78" w:rsidP="003C7B78">
      <w:pPr>
        <w:spacing w:after="0" w:line="240" w:lineRule="auto"/>
        <w:jc w:val="both"/>
        <w:rPr>
          <w:rFonts w:ascii="Arial" w:hAnsi="Arial" w:cs="Arial"/>
          <w:b/>
          <w:sz w:val="21"/>
          <w:szCs w:val="21"/>
        </w:rPr>
      </w:pPr>
    </w:p>
    <w:p w:rsidR="0081787A" w:rsidRPr="003C7B78" w:rsidRDefault="0081787A" w:rsidP="003C7B78">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t xml:space="preserve">CAMBIO DE DIFUSORES (PTAR 1ERO DE MAYO.) </w:t>
      </w:r>
    </w:p>
    <w:p w:rsidR="003C7B78" w:rsidRDefault="003C7B78" w:rsidP="003C7B78">
      <w:pPr>
        <w:spacing w:after="0" w:line="240" w:lineRule="auto"/>
        <w:jc w:val="both"/>
        <w:rPr>
          <w:rFonts w:ascii="Arial" w:hAnsi="Arial" w:cs="Arial"/>
          <w:sz w:val="21"/>
          <w:szCs w:val="21"/>
        </w:rPr>
      </w:pPr>
    </w:p>
    <w:p w:rsidR="0081787A" w:rsidRDefault="003C7B78" w:rsidP="003C7B78">
      <w:pPr>
        <w:spacing w:after="0" w:line="240" w:lineRule="auto"/>
        <w:jc w:val="both"/>
        <w:rPr>
          <w:rFonts w:ascii="Arial" w:hAnsi="Arial" w:cs="Arial"/>
          <w:sz w:val="21"/>
          <w:szCs w:val="21"/>
        </w:rPr>
      </w:pPr>
      <w:r>
        <w:rPr>
          <w:rFonts w:ascii="Arial" w:hAnsi="Arial" w:cs="Arial"/>
          <w:sz w:val="21"/>
          <w:szCs w:val="21"/>
        </w:rPr>
        <w:t>Está por iniciar el proceso de licitación, se estima el cambio de 2,200 piezas.</w:t>
      </w:r>
    </w:p>
    <w:p w:rsidR="003C7B78" w:rsidRPr="003C7B78" w:rsidRDefault="003C7B78" w:rsidP="003C7B78">
      <w:pPr>
        <w:spacing w:after="0" w:line="240" w:lineRule="auto"/>
        <w:jc w:val="both"/>
        <w:rPr>
          <w:rFonts w:ascii="Arial" w:hAnsi="Arial" w:cs="Arial"/>
          <w:sz w:val="21"/>
          <w:szCs w:val="21"/>
        </w:rPr>
      </w:pPr>
    </w:p>
    <w:p w:rsidR="0081787A" w:rsidRPr="003C7B78" w:rsidRDefault="0081787A" w:rsidP="003C7B78">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t xml:space="preserve">CONSTRUCCIÓN DE TANQUE Y EQUIPAMIENTO PARA DOSIFICADOR DE CLORO (PTAR PUEBLO NUEVO.) </w:t>
      </w:r>
    </w:p>
    <w:p w:rsidR="003C7B78" w:rsidRPr="003C7B78" w:rsidRDefault="003C7B78" w:rsidP="003C7B78">
      <w:pPr>
        <w:spacing w:after="0" w:line="240" w:lineRule="auto"/>
        <w:jc w:val="both"/>
        <w:rPr>
          <w:rFonts w:ascii="Arial" w:hAnsi="Arial" w:cs="Arial"/>
          <w:sz w:val="21"/>
          <w:szCs w:val="21"/>
        </w:rPr>
      </w:pPr>
    </w:p>
    <w:p w:rsidR="0081787A" w:rsidRPr="003C7B78" w:rsidRDefault="0081787A" w:rsidP="003C7B78">
      <w:pPr>
        <w:spacing w:after="0" w:line="240" w:lineRule="auto"/>
        <w:jc w:val="both"/>
        <w:rPr>
          <w:rFonts w:ascii="Arial" w:hAnsi="Arial" w:cs="Arial"/>
          <w:sz w:val="21"/>
          <w:szCs w:val="21"/>
        </w:rPr>
      </w:pPr>
      <w:r w:rsidRPr="003C7B78">
        <w:rPr>
          <w:rFonts w:ascii="Arial" w:hAnsi="Arial" w:cs="Arial"/>
          <w:sz w:val="21"/>
          <w:szCs w:val="21"/>
        </w:rPr>
        <w:t xml:space="preserve">Se realizan adecuaciones al proyecto, </w:t>
      </w:r>
      <w:r w:rsidR="003C7B78" w:rsidRPr="003C7B78">
        <w:rPr>
          <w:rFonts w:ascii="Arial" w:hAnsi="Arial" w:cs="Arial"/>
          <w:sz w:val="21"/>
          <w:szCs w:val="21"/>
        </w:rPr>
        <w:t xml:space="preserve">se encuentra con un avance del </w:t>
      </w:r>
      <w:r w:rsidRPr="003C7B78">
        <w:rPr>
          <w:rFonts w:ascii="Arial" w:hAnsi="Arial" w:cs="Arial"/>
          <w:sz w:val="21"/>
          <w:szCs w:val="21"/>
        </w:rPr>
        <w:t>95%.</w:t>
      </w:r>
    </w:p>
    <w:p w:rsidR="0081787A" w:rsidRPr="003C7B78" w:rsidRDefault="0081787A" w:rsidP="003C7B78">
      <w:pPr>
        <w:spacing w:after="0" w:line="240" w:lineRule="auto"/>
        <w:jc w:val="both"/>
        <w:rPr>
          <w:rFonts w:ascii="Arial" w:hAnsi="Arial" w:cs="Arial"/>
          <w:b/>
          <w:sz w:val="21"/>
          <w:szCs w:val="21"/>
        </w:rPr>
      </w:pPr>
    </w:p>
    <w:p w:rsidR="0081787A" w:rsidRPr="003C7B78" w:rsidRDefault="0081787A" w:rsidP="003C7B78">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t xml:space="preserve">ADQUISICIÓN DE BOMBAS Y AUTOMATIZACIÓN DE LA PTAR (PTAR MALVAS) </w:t>
      </w:r>
    </w:p>
    <w:p w:rsidR="003C7B78" w:rsidRDefault="003C7B78" w:rsidP="003C7B78">
      <w:pPr>
        <w:spacing w:after="0" w:line="240" w:lineRule="auto"/>
        <w:jc w:val="both"/>
        <w:rPr>
          <w:rFonts w:ascii="Arial" w:hAnsi="Arial" w:cs="Arial"/>
          <w:sz w:val="21"/>
          <w:szCs w:val="21"/>
        </w:rPr>
      </w:pPr>
    </w:p>
    <w:p w:rsidR="0081787A" w:rsidRPr="003B0780" w:rsidRDefault="003C7B78" w:rsidP="003C7B78">
      <w:pPr>
        <w:spacing w:after="0" w:line="240" w:lineRule="auto"/>
        <w:jc w:val="both"/>
        <w:rPr>
          <w:rFonts w:ascii="Arial" w:hAnsi="Arial" w:cs="Arial"/>
          <w:sz w:val="21"/>
          <w:szCs w:val="21"/>
        </w:rPr>
      </w:pPr>
      <w:r>
        <w:rPr>
          <w:rFonts w:ascii="Arial" w:hAnsi="Arial" w:cs="Arial"/>
          <w:sz w:val="21"/>
          <w:szCs w:val="21"/>
        </w:rPr>
        <w:t>Se está elaborando el proyecto ejecutivo por parte de la Gerencia de Ingeniería y Diseño.</w:t>
      </w:r>
    </w:p>
    <w:p w:rsidR="0081787A" w:rsidRPr="003B0780" w:rsidRDefault="0081787A" w:rsidP="003C7B78">
      <w:pPr>
        <w:spacing w:after="0" w:line="240" w:lineRule="auto"/>
        <w:jc w:val="both"/>
        <w:rPr>
          <w:rFonts w:ascii="Arial" w:hAnsi="Arial" w:cs="Arial"/>
          <w:sz w:val="21"/>
          <w:szCs w:val="21"/>
        </w:rPr>
      </w:pPr>
    </w:p>
    <w:p w:rsidR="0081787A" w:rsidRPr="003C7B78" w:rsidRDefault="0081787A" w:rsidP="003C7B78">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t>AUTOMATIZACIÓN Y VIGILANCIA (PTAR RASTRO MPAL.)</w:t>
      </w:r>
    </w:p>
    <w:p w:rsidR="003C7B78" w:rsidRDefault="003C7B78" w:rsidP="003C7B78">
      <w:pPr>
        <w:spacing w:after="0" w:line="240" w:lineRule="auto"/>
        <w:jc w:val="both"/>
        <w:rPr>
          <w:rFonts w:ascii="Arial" w:hAnsi="Arial" w:cs="Arial"/>
          <w:sz w:val="21"/>
          <w:szCs w:val="21"/>
        </w:rPr>
      </w:pPr>
    </w:p>
    <w:p w:rsidR="003C7B78" w:rsidRDefault="003C7B78" w:rsidP="003C7B78">
      <w:pPr>
        <w:spacing w:after="0" w:line="240" w:lineRule="auto"/>
        <w:jc w:val="both"/>
        <w:rPr>
          <w:rFonts w:ascii="Arial" w:hAnsi="Arial" w:cs="Arial"/>
          <w:sz w:val="21"/>
          <w:szCs w:val="21"/>
        </w:rPr>
      </w:pPr>
      <w:r>
        <w:rPr>
          <w:rFonts w:ascii="Arial" w:hAnsi="Arial" w:cs="Arial"/>
          <w:sz w:val="21"/>
          <w:szCs w:val="21"/>
        </w:rPr>
        <w:t>Se está elaborando el proyecto ejecutivo por parte de la Gerencia de Ingeniería y Diseño.</w:t>
      </w:r>
    </w:p>
    <w:p w:rsidR="004B6A71" w:rsidRPr="003B0780" w:rsidRDefault="004B6A71" w:rsidP="003C7B78">
      <w:pPr>
        <w:spacing w:after="0" w:line="240" w:lineRule="auto"/>
        <w:jc w:val="both"/>
        <w:rPr>
          <w:rFonts w:ascii="Arial" w:hAnsi="Arial" w:cs="Arial"/>
          <w:sz w:val="21"/>
          <w:szCs w:val="21"/>
        </w:rPr>
      </w:pPr>
    </w:p>
    <w:p w:rsidR="0081787A" w:rsidRPr="003B0780" w:rsidRDefault="0081787A" w:rsidP="003C7B78">
      <w:pPr>
        <w:spacing w:after="0" w:line="240" w:lineRule="auto"/>
        <w:jc w:val="both"/>
        <w:rPr>
          <w:rFonts w:ascii="Arial" w:hAnsi="Arial" w:cs="Arial"/>
          <w:sz w:val="21"/>
          <w:szCs w:val="21"/>
        </w:rPr>
      </w:pPr>
    </w:p>
    <w:p w:rsidR="0081787A" w:rsidRPr="003C7B78" w:rsidRDefault="0081787A" w:rsidP="003C7B78">
      <w:pPr>
        <w:spacing w:after="0" w:line="240" w:lineRule="auto"/>
        <w:jc w:val="both"/>
        <w:rPr>
          <w:rFonts w:ascii="Arial" w:hAnsi="Arial" w:cs="Arial"/>
          <w:b/>
          <w:color w:val="5B9BD5" w:themeColor="accent1"/>
          <w:szCs w:val="21"/>
        </w:rPr>
      </w:pPr>
      <w:r w:rsidRPr="003C7B78">
        <w:rPr>
          <w:rFonts w:ascii="Arial" w:hAnsi="Arial" w:cs="Arial"/>
          <w:b/>
          <w:color w:val="5B9BD5" w:themeColor="accent1"/>
          <w:szCs w:val="21"/>
        </w:rPr>
        <w:lastRenderedPageBreak/>
        <w:t xml:space="preserve">REPOSICIÓN DE BOMBA TORNILLO EN LA PTAR (PTAR PUEBLO NUEVO) </w:t>
      </w:r>
    </w:p>
    <w:p w:rsidR="003C7B78" w:rsidRDefault="0081787A" w:rsidP="003C7B78">
      <w:pPr>
        <w:spacing w:after="0" w:line="240" w:lineRule="auto"/>
        <w:jc w:val="both"/>
        <w:rPr>
          <w:rFonts w:ascii="Arial" w:hAnsi="Arial" w:cs="Arial"/>
          <w:sz w:val="21"/>
          <w:szCs w:val="21"/>
        </w:rPr>
      </w:pPr>
      <w:r w:rsidRPr="003B0780">
        <w:rPr>
          <w:rFonts w:ascii="Arial" w:hAnsi="Arial" w:cs="Arial"/>
          <w:sz w:val="21"/>
          <w:szCs w:val="21"/>
        </w:rPr>
        <w:t>Se com</w:t>
      </w:r>
      <w:r w:rsidR="003C7B78">
        <w:rPr>
          <w:rFonts w:ascii="Arial" w:hAnsi="Arial" w:cs="Arial"/>
          <w:sz w:val="21"/>
          <w:szCs w:val="21"/>
        </w:rPr>
        <w:t xml:space="preserve">enzó </w:t>
      </w:r>
      <w:r w:rsidRPr="003B0780">
        <w:rPr>
          <w:rFonts w:ascii="Arial" w:hAnsi="Arial" w:cs="Arial"/>
          <w:sz w:val="21"/>
          <w:szCs w:val="21"/>
        </w:rPr>
        <w:t>el proceso de licitación,</w:t>
      </w:r>
      <w:r w:rsidR="003C7B78">
        <w:rPr>
          <w:rFonts w:ascii="Arial" w:hAnsi="Arial" w:cs="Arial"/>
          <w:sz w:val="21"/>
          <w:szCs w:val="21"/>
        </w:rPr>
        <w:t xml:space="preserve"> </w:t>
      </w:r>
      <w:r w:rsidRPr="003B0780">
        <w:rPr>
          <w:rFonts w:ascii="Arial" w:hAnsi="Arial" w:cs="Arial"/>
          <w:sz w:val="21"/>
          <w:szCs w:val="21"/>
        </w:rPr>
        <w:t xml:space="preserve">se encuentra en el periodo de entrega de </w:t>
      </w:r>
      <w:r w:rsidR="003C7B78">
        <w:rPr>
          <w:rFonts w:ascii="Arial" w:hAnsi="Arial" w:cs="Arial"/>
          <w:sz w:val="21"/>
          <w:szCs w:val="21"/>
        </w:rPr>
        <w:t>propuestas.</w:t>
      </w:r>
    </w:p>
    <w:p w:rsidR="00FA1E22" w:rsidRPr="003B0780" w:rsidRDefault="00FA1E22" w:rsidP="003C7B78">
      <w:pPr>
        <w:spacing w:after="0" w:line="240" w:lineRule="auto"/>
        <w:jc w:val="both"/>
        <w:rPr>
          <w:rFonts w:ascii="Arial" w:hAnsi="Arial" w:cs="Arial"/>
          <w:sz w:val="21"/>
          <w:szCs w:val="21"/>
        </w:rPr>
      </w:pPr>
    </w:p>
    <w:p w:rsidR="00C21C0B" w:rsidRPr="003C7B78" w:rsidRDefault="003C7B78" w:rsidP="003C7B78">
      <w:pPr>
        <w:spacing w:after="0" w:line="240" w:lineRule="auto"/>
        <w:jc w:val="both"/>
        <w:rPr>
          <w:rFonts w:ascii="Arial" w:hAnsi="Arial" w:cs="Arial"/>
          <w:b/>
          <w:color w:val="5B9BD5" w:themeColor="accent1"/>
          <w:szCs w:val="21"/>
        </w:rPr>
      </w:pPr>
      <w:r>
        <w:rPr>
          <w:rFonts w:ascii="Arial" w:hAnsi="Arial" w:cs="Arial"/>
          <w:b/>
          <w:color w:val="5B9BD5" w:themeColor="accent1"/>
          <w:szCs w:val="21"/>
        </w:rPr>
        <w:t>CERTIFICACIÓN PTAR 1º DE MAYO.</w:t>
      </w:r>
    </w:p>
    <w:p w:rsidR="003C7B78" w:rsidRDefault="003C7B78" w:rsidP="003C7B78">
      <w:pPr>
        <w:spacing w:after="0" w:line="240" w:lineRule="auto"/>
        <w:jc w:val="both"/>
        <w:rPr>
          <w:rFonts w:ascii="Arial" w:hAnsi="Arial" w:cs="Arial"/>
          <w:sz w:val="21"/>
          <w:szCs w:val="21"/>
        </w:rPr>
      </w:pPr>
    </w:p>
    <w:p w:rsidR="00C21C0B" w:rsidRDefault="00C21C0B" w:rsidP="003C7B78">
      <w:pPr>
        <w:spacing w:after="0" w:line="240" w:lineRule="auto"/>
        <w:jc w:val="both"/>
        <w:rPr>
          <w:rFonts w:ascii="Arial" w:hAnsi="Arial" w:cs="Arial"/>
          <w:sz w:val="21"/>
          <w:szCs w:val="21"/>
        </w:rPr>
      </w:pPr>
      <w:r w:rsidRPr="003B0780">
        <w:rPr>
          <w:rFonts w:ascii="Arial" w:hAnsi="Arial" w:cs="Arial"/>
          <w:sz w:val="21"/>
          <w:szCs w:val="21"/>
        </w:rPr>
        <w:t>Se verificó</w:t>
      </w:r>
      <w:r w:rsidR="000209C8" w:rsidRPr="003B0780">
        <w:rPr>
          <w:rFonts w:ascii="Arial" w:hAnsi="Arial" w:cs="Arial"/>
          <w:sz w:val="21"/>
          <w:szCs w:val="21"/>
        </w:rPr>
        <w:t xml:space="preserve"> que la P</w:t>
      </w:r>
      <w:r w:rsidR="003C7B78">
        <w:rPr>
          <w:rFonts w:ascii="Arial" w:hAnsi="Arial" w:cs="Arial"/>
          <w:sz w:val="21"/>
          <w:szCs w:val="21"/>
        </w:rPr>
        <w:t xml:space="preserve">TAR 1º de </w:t>
      </w:r>
      <w:proofErr w:type="gramStart"/>
      <w:r w:rsidR="003C7B78">
        <w:rPr>
          <w:rFonts w:ascii="Arial" w:hAnsi="Arial" w:cs="Arial"/>
          <w:sz w:val="21"/>
          <w:szCs w:val="21"/>
        </w:rPr>
        <w:t>Mayo</w:t>
      </w:r>
      <w:proofErr w:type="gramEnd"/>
      <w:r w:rsidR="003C7B78">
        <w:rPr>
          <w:rFonts w:ascii="Arial" w:hAnsi="Arial" w:cs="Arial"/>
          <w:sz w:val="21"/>
          <w:szCs w:val="21"/>
        </w:rPr>
        <w:t xml:space="preserve">, </w:t>
      </w:r>
      <w:r w:rsidR="00912573" w:rsidRPr="003B0780">
        <w:rPr>
          <w:rFonts w:ascii="Arial" w:hAnsi="Arial" w:cs="Arial"/>
          <w:sz w:val="21"/>
          <w:szCs w:val="21"/>
        </w:rPr>
        <w:t>cumple con la calidad que solicita</w:t>
      </w:r>
      <w:r w:rsidRPr="003B0780">
        <w:rPr>
          <w:rFonts w:ascii="Arial" w:hAnsi="Arial" w:cs="Arial"/>
          <w:sz w:val="21"/>
          <w:szCs w:val="21"/>
        </w:rPr>
        <w:t xml:space="preserve"> la Ley Federal de D</w:t>
      </w:r>
      <w:r w:rsidR="003C7B78">
        <w:rPr>
          <w:rFonts w:ascii="Arial" w:hAnsi="Arial" w:cs="Arial"/>
          <w:sz w:val="21"/>
          <w:szCs w:val="21"/>
        </w:rPr>
        <w:t>erechos en materia de agua 2016; s</w:t>
      </w:r>
      <w:r w:rsidRPr="003B0780">
        <w:rPr>
          <w:rFonts w:ascii="Arial" w:hAnsi="Arial" w:cs="Arial"/>
          <w:sz w:val="21"/>
          <w:szCs w:val="21"/>
        </w:rPr>
        <w:t>e realizarán más análisis en e</w:t>
      </w:r>
      <w:r w:rsidR="00912573" w:rsidRPr="003B0780">
        <w:rPr>
          <w:rFonts w:ascii="Arial" w:hAnsi="Arial" w:cs="Arial"/>
          <w:sz w:val="21"/>
          <w:szCs w:val="21"/>
        </w:rPr>
        <w:t>l próximo trimestre para ingresar</w:t>
      </w:r>
      <w:r w:rsidRPr="003B0780">
        <w:rPr>
          <w:rFonts w:ascii="Arial" w:hAnsi="Arial" w:cs="Arial"/>
          <w:sz w:val="21"/>
          <w:szCs w:val="21"/>
        </w:rPr>
        <w:t xml:space="preserve"> documentación en CONAGUA, </w:t>
      </w:r>
      <w:r w:rsidR="00912573" w:rsidRPr="003B0780">
        <w:rPr>
          <w:rFonts w:ascii="Arial" w:hAnsi="Arial" w:cs="Arial"/>
          <w:sz w:val="21"/>
          <w:szCs w:val="21"/>
        </w:rPr>
        <w:t>así se podrá</w:t>
      </w:r>
      <w:r w:rsidRPr="003B0780">
        <w:rPr>
          <w:rFonts w:ascii="Arial" w:hAnsi="Arial" w:cs="Arial"/>
          <w:sz w:val="21"/>
          <w:szCs w:val="21"/>
        </w:rPr>
        <w:t xml:space="preserve"> solicitar la certificación de la calidad del agua</w:t>
      </w:r>
      <w:r w:rsidR="00DD26CF">
        <w:rPr>
          <w:rFonts w:ascii="Arial" w:hAnsi="Arial" w:cs="Arial"/>
          <w:sz w:val="21"/>
          <w:szCs w:val="21"/>
        </w:rPr>
        <w:t>.</w:t>
      </w:r>
    </w:p>
    <w:p w:rsidR="0017636E" w:rsidRDefault="0017636E" w:rsidP="003C7B78">
      <w:pPr>
        <w:spacing w:after="0" w:line="240" w:lineRule="auto"/>
        <w:jc w:val="both"/>
        <w:rPr>
          <w:rFonts w:ascii="Arial" w:hAnsi="Arial" w:cs="Arial"/>
          <w:sz w:val="21"/>
          <w:szCs w:val="21"/>
        </w:rPr>
      </w:pPr>
    </w:p>
    <w:p w:rsidR="0017636E" w:rsidRPr="003B0780" w:rsidRDefault="0017636E" w:rsidP="003C7B78">
      <w:pPr>
        <w:spacing w:after="0" w:line="240" w:lineRule="auto"/>
        <w:jc w:val="both"/>
        <w:rPr>
          <w:rFonts w:ascii="Arial" w:hAnsi="Arial" w:cs="Arial"/>
          <w:sz w:val="21"/>
          <w:szCs w:val="21"/>
        </w:rPr>
      </w:pPr>
    </w:p>
    <w:p w:rsidR="00BD2DD7" w:rsidRPr="00387FBD" w:rsidRDefault="00BD2DD7" w:rsidP="003C7B78">
      <w:pPr>
        <w:pStyle w:val="info"/>
        <w:numPr>
          <w:ilvl w:val="0"/>
          <w:numId w:val="10"/>
        </w:numPr>
        <w:spacing w:before="0" w:after="0"/>
        <w:ind w:hanging="720"/>
        <w:jc w:val="both"/>
        <w:rPr>
          <w:sz w:val="24"/>
          <w:szCs w:val="21"/>
        </w:rPr>
      </w:pPr>
      <w:bookmarkStart w:id="10" w:name="_Toc450733559"/>
      <w:bookmarkStart w:id="11" w:name="_Toc456619457"/>
      <w:r w:rsidRPr="00387FBD">
        <w:rPr>
          <w:sz w:val="24"/>
          <w:szCs w:val="21"/>
        </w:rPr>
        <w:t>RECURSO AGUA</w:t>
      </w:r>
      <w:bookmarkEnd w:id="10"/>
      <w:bookmarkEnd w:id="11"/>
    </w:p>
    <w:p w:rsidR="00F33C25" w:rsidRPr="00387FBD" w:rsidRDefault="00F33C25" w:rsidP="003C7B78">
      <w:pPr>
        <w:pStyle w:val="info"/>
        <w:spacing w:before="0" w:after="0"/>
        <w:jc w:val="both"/>
        <w:rPr>
          <w:sz w:val="21"/>
          <w:szCs w:val="21"/>
        </w:rPr>
      </w:pPr>
    </w:p>
    <w:p w:rsidR="002350DB" w:rsidRPr="00387FBD" w:rsidRDefault="002350DB" w:rsidP="003C7B78">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VOLUMEN DE AGUA EXTRAÍDA (M3)</w:t>
      </w:r>
      <w:r w:rsidR="00BF6C51" w:rsidRPr="00387FBD">
        <w:rPr>
          <w:rFonts w:ascii="Arial" w:hAnsi="Arial" w:cs="Arial"/>
          <w:b/>
          <w:color w:val="5B9BD5" w:themeColor="accent1"/>
          <w:szCs w:val="21"/>
        </w:rPr>
        <w:t xml:space="preserve"> </w:t>
      </w:r>
      <w:r w:rsidR="00094222" w:rsidRPr="00387FBD">
        <w:rPr>
          <w:rFonts w:ascii="Arial" w:hAnsi="Arial" w:cs="Arial"/>
          <w:b/>
          <w:color w:val="5B9BD5" w:themeColor="accent1"/>
          <w:szCs w:val="21"/>
        </w:rPr>
        <w:t>Y DOTACIÓN PROMEDIO (LTS/HAB/DÍA)</w:t>
      </w:r>
    </w:p>
    <w:p w:rsidR="00094222" w:rsidRPr="00387FBD" w:rsidRDefault="00094222" w:rsidP="003C7B78">
      <w:pPr>
        <w:spacing w:after="0" w:line="240" w:lineRule="auto"/>
        <w:jc w:val="both"/>
        <w:rPr>
          <w:rFonts w:ascii="Arial" w:hAnsi="Arial" w:cs="Arial"/>
          <w:b/>
          <w:sz w:val="21"/>
          <w:szCs w:val="21"/>
        </w:rPr>
      </w:pPr>
    </w:p>
    <w:p w:rsidR="00094222" w:rsidRPr="00387FBD" w:rsidRDefault="00094222" w:rsidP="003C7B78">
      <w:pPr>
        <w:spacing w:after="0" w:line="240" w:lineRule="auto"/>
        <w:jc w:val="both"/>
        <w:rPr>
          <w:rFonts w:ascii="Arial" w:hAnsi="Arial" w:cs="Arial"/>
          <w:sz w:val="21"/>
          <w:szCs w:val="21"/>
        </w:rPr>
      </w:pPr>
      <w:r w:rsidRPr="00387FBD">
        <w:rPr>
          <w:rFonts w:ascii="Arial" w:hAnsi="Arial" w:cs="Arial"/>
          <w:sz w:val="21"/>
          <w:szCs w:val="21"/>
        </w:rPr>
        <w:t>En el trimestre se extrajeron</w:t>
      </w:r>
      <w:r w:rsidR="00A95228" w:rsidRPr="00387FBD">
        <w:rPr>
          <w:rFonts w:ascii="Arial" w:hAnsi="Arial" w:cs="Arial"/>
          <w:sz w:val="21"/>
          <w:szCs w:val="21"/>
        </w:rPr>
        <w:t xml:space="preserve"> </w:t>
      </w:r>
      <w:r w:rsidR="00A95228" w:rsidRPr="00387FBD">
        <w:rPr>
          <w:rFonts w:ascii="Arial" w:eastAsia="Times New Roman" w:hAnsi="Arial" w:cs="Arial"/>
          <w:sz w:val="21"/>
          <w:szCs w:val="21"/>
          <w:lang w:eastAsia="es-MX"/>
        </w:rPr>
        <w:t>10, 304,107.07</w:t>
      </w:r>
      <w:r w:rsidR="00B960EE" w:rsidRPr="00387FBD">
        <w:rPr>
          <w:rFonts w:ascii="Arial" w:eastAsia="Times New Roman" w:hAnsi="Arial" w:cs="Arial"/>
          <w:sz w:val="21"/>
          <w:szCs w:val="21"/>
          <w:lang w:eastAsia="es-MX"/>
        </w:rPr>
        <w:t xml:space="preserve"> </w:t>
      </w:r>
      <w:r w:rsidRPr="00387FBD">
        <w:rPr>
          <w:rFonts w:ascii="Arial" w:hAnsi="Arial" w:cs="Arial"/>
          <w:sz w:val="21"/>
          <w:szCs w:val="21"/>
        </w:rPr>
        <w:t>m</w:t>
      </w:r>
      <w:r w:rsidRPr="00387FBD">
        <w:rPr>
          <w:rFonts w:ascii="Arial" w:hAnsi="Arial" w:cs="Arial"/>
          <w:sz w:val="21"/>
          <w:szCs w:val="21"/>
          <w:vertAlign w:val="superscript"/>
        </w:rPr>
        <w:t>3</w:t>
      </w:r>
      <w:r w:rsidR="00B960EE" w:rsidRPr="00387FBD">
        <w:rPr>
          <w:rFonts w:ascii="Arial" w:hAnsi="Arial" w:cs="Arial"/>
          <w:sz w:val="21"/>
          <w:szCs w:val="21"/>
        </w:rPr>
        <w:t>, acumulado en el periodo se tiene un 50</w:t>
      </w:r>
      <w:r w:rsidR="006D1400" w:rsidRPr="00387FBD">
        <w:rPr>
          <w:rFonts w:ascii="Arial" w:hAnsi="Arial" w:cs="Arial"/>
          <w:sz w:val="21"/>
          <w:szCs w:val="21"/>
        </w:rPr>
        <w:t xml:space="preserve">.15% con respecto a la meta anual </w:t>
      </w:r>
      <w:r w:rsidRPr="00387FBD">
        <w:rPr>
          <w:rFonts w:ascii="Arial" w:hAnsi="Arial" w:cs="Arial"/>
          <w:sz w:val="21"/>
          <w:szCs w:val="21"/>
        </w:rPr>
        <w:t xml:space="preserve">y </w:t>
      </w:r>
      <w:r w:rsidR="0066083C" w:rsidRPr="00387FBD">
        <w:rPr>
          <w:rFonts w:ascii="Arial" w:hAnsi="Arial" w:cs="Arial"/>
          <w:sz w:val="21"/>
          <w:szCs w:val="21"/>
        </w:rPr>
        <w:t xml:space="preserve">se tiene </w:t>
      </w:r>
      <w:r w:rsidRPr="00387FBD">
        <w:rPr>
          <w:rFonts w:ascii="Arial" w:hAnsi="Arial" w:cs="Arial"/>
          <w:sz w:val="21"/>
          <w:szCs w:val="21"/>
        </w:rPr>
        <w:t xml:space="preserve">una dotación de </w:t>
      </w:r>
      <w:r w:rsidR="006D1400" w:rsidRPr="00387FBD">
        <w:rPr>
          <w:rFonts w:ascii="Arial" w:hAnsi="Arial" w:cs="Arial"/>
          <w:sz w:val="21"/>
          <w:szCs w:val="21"/>
        </w:rPr>
        <w:t>243.05</w:t>
      </w:r>
      <w:r w:rsidR="00B960EE" w:rsidRPr="00387FBD">
        <w:rPr>
          <w:rFonts w:ascii="Arial" w:hAnsi="Arial" w:cs="Arial"/>
          <w:sz w:val="21"/>
          <w:szCs w:val="21"/>
        </w:rPr>
        <w:t xml:space="preserve"> lt/hab/día conformando un padrón de 115,479 cuentas.</w:t>
      </w:r>
    </w:p>
    <w:p w:rsidR="00B97E2F" w:rsidRPr="00387FBD" w:rsidRDefault="00B97E2F" w:rsidP="002350DB">
      <w:pPr>
        <w:spacing w:after="0" w:line="240" w:lineRule="auto"/>
        <w:jc w:val="both"/>
        <w:rPr>
          <w:rFonts w:ascii="Arial" w:hAnsi="Arial" w:cs="Arial"/>
          <w:sz w:val="21"/>
          <w:szCs w:val="21"/>
        </w:rPr>
      </w:pPr>
    </w:p>
    <w:tbl>
      <w:tblPr>
        <w:tblW w:w="837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824"/>
        <w:gridCol w:w="1292"/>
        <w:gridCol w:w="1292"/>
        <w:gridCol w:w="1292"/>
        <w:gridCol w:w="1383"/>
        <w:gridCol w:w="1292"/>
      </w:tblGrid>
      <w:tr w:rsidR="00B97E2F" w:rsidRPr="0017636E" w:rsidTr="0017636E">
        <w:trPr>
          <w:trHeight w:val="77"/>
          <w:jc w:val="center"/>
        </w:trPr>
        <w:tc>
          <w:tcPr>
            <w:tcW w:w="1824" w:type="dxa"/>
            <w:shd w:val="clear" w:color="000000" w:fill="5B9BD5"/>
            <w:noWrap/>
            <w:vAlign w:val="center"/>
            <w:hideMark/>
          </w:tcPr>
          <w:p w:rsidR="00B97E2F"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Volumen extraído y Dotación Promedio</w:t>
            </w:r>
          </w:p>
        </w:tc>
        <w:tc>
          <w:tcPr>
            <w:tcW w:w="1292" w:type="dxa"/>
            <w:shd w:val="clear" w:color="000000" w:fill="5B9BD5"/>
            <w:vAlign w:val="center"/>
          </w:tcPr>
          <w:p w:rsidR="00B97E2F" w:rsidRPr="0017636E" w:rsidRDefault="00B97E2F" w:rsidP="00B97E2F">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Cierre 2015</w:t>
            </w:r>
          </w:p>
        </w:tc>
        <w:tc>
          <w:tcPr>
            <w:tcW w:w="1292" w:type="dxa"/>
            <w:shd w:val="clear" w:color="000000" w:fill="5B9BD5"/>
            <w:noWrap/>
            <w:vAlign w:val="center"/>
            <w:hideMark/>
          </w:tcPr>
          <w:p w:rsidR="001819EC"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 xml:space="preserve">Periodo </w:t>
            </w:r>
          </w:p>
          <w:p w:rsidR="00B97E2F"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Enero-Marzo</w:t>
            </w:r>
          </w:p>
        </w:tc>
        <w:tc>
          <w:tcPr>
            <w:tcW w:w="1292" w:type="dxa"/>
            <w:shd w:val="clear" w:color="000000" w:fill="5B9BD5"/>
            <w:noWrap/>
            <w:vAlign w:val="center"/>
            <w:hideMark/>
          </w:tcPr>
          <w:p w:rsidR="001819EC"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 xml:space="preserve">Periodo </w:t>
            </w:r>
          </w:p>
          <w:p w:rsidR="00B97E2F"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Abril-Junio</w:t>
            </w:r>
          </w:p>
        </w:tc>
        <w:tc>
          <w:tcPr>
            <w:tcW w:w="1383" w:type="dxa"/>
            <w:shd w:val="clear" w:color="000000" w:fill="5B9BD5"/>
            <w:noWrap/>
            <w:vAlign w:val="center"/>
            <w:hideMark/>
          </w:tcPr>
          <w:p w:rsidR="00B97E2F"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Acumulado del semestre M</w:t>
            </w:r>
            <w:r w:rsidRPr="0017636E">
              <w:rPr>
                <w:rFonts w:ascii="Arial" w:eastAsia="Times New Roman" w:hAnsi="Arial" w:cs="Arial"/>
                <w:color w:val="FFFFFF"/>
                <w:sz w:val="16"/>
                <w:szCs w:val="16"/>
                <w:vertAlign w:val="superscript"/>
                <w:lang w:eastAsia="es-MX"/>
              </w:rPr>
              <w:t>3</w:t>
            </w:r>
          </w:p>
        </w:tc>
        <w:tc>
          <w:tcPr>
            <w:tcW w:w="1292" w:type="dxa"/>
            <w:shd w:val="clear" w:color="000000" w:fill="5B9BD5"/>
          </w:tcPr>
          <w:p w:rsidR="00B97E2F" w:rsidRPr="0017636E" w:rsidRDefault="00B97E2F" w:rsidP="004F109D">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Meta 2016</w:t>
            </w:r>
          </w:p>
        </w:tc>
      </w:tr>
      <w:tr w:rsidR="00B97E2F" w:rsidRPr="0017636E" w:rsidTr="0017636E">
        <w:trPr>
          <w:trHeight w:val="77"/>
          <w:jc w:val="center"/>
        </w:trPr>
        <w:tc>
          <w:tcPr>
            <w:tcW w:w="1824" w:type="dxa"/>
            <w:shd w:val="clear" w:color="auto" w:fill="auto"/>
            <w:noWrap/>
            <w:vAlign w:val="center"/>
          </w:tcPr>
          <w:p w:rsidR="00B97E2F" w:rsidRPr="0017636E" w:rsidRDefault="00B960EE" w:rsidP="00553469">
            <w:pPr>
              <w:spacing w:after="0" w:line="240" w:lineRule="auto"/>
              <w:jc w:val="center"/>
              <w:rPr>
                <w:rFonts w:ascii="Arial" w:eastAsia="Times New Roman" w:hAnsi="Arial" w:cs="Arial"/>
                <w:sz w:val="16"/>
                <w:szCs w:val="16"/>
                <w:lang w:eastAsia="es-MX"/>
              </w:rPr>
            </w:pPr>
            <w:r w:rsidRPr="0017636E">
              <w:rPr>
                <w:rFonts w:ascii="Arial" w:eastAsia="Times New Roman" w:hAnsi="Arial" w:cs="Arial"/>
                <w:sz w:val="16"/>
                <w:szCs w:val="16"/>
                <w:lang w:eastAsia="es-MX"/>
              </w:rPr>
              <w:t>metro cúbico</w:t>
            </w:r>
          </w:p>
        </w:tc>
        <w:tc>
          <w:tcPr>
            <w:tcW w:w="1292" w:type="dxa"/>
            <w:vAlign w:val="center"/>
          </w:tcPr>
          <w:p w:rsidR="00B97E2F" w:rsidRPr="0017636E" w:rsidRDefault="003527D9"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40,391,146.80</w:t>
            </w:r>
          </w:p>
        </w:tc>
        <w:tc>
          <w:tcPr>
            <w:tcW w:w="1292" w:type="dxa"/>
            <w:shd w:val="clear" w:color="000000" w:fill="FFFFFF"/>
            <w:noWrap/>
            <w:vAlign w:val="center"/>
          </w:tcPr>
          <w:p w:rsidR="00B97E2F" w:rsidRPr="0017636E" w:rsidRDefault="00553469" w:rsidP="0055346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10,313,399.38</w:t>
            </w:r>
          </w:p>
        </w:tc>
        <w:tc>
          <w:tcPr>
            <w:tcW w:w="1292" w:type="dxa"/>
            <w:shd w:val="clear" w:color="000000" w:fill="FFFFFF"/>
            <w:noWrap/>
            <w:vAlign w:val="center"/>
          </w:tcPr>
          <w:p w:rsidR="00B97E2F" w:rsidRPr="0017636E" w:rsidRDefault="009E22F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10,304,107.07</w:t>
            </w:r>
          </w:p>
        </w:tc>
        <w:tc>
          <w:tcPr>
            <w:tcW w:w="1383" w:type="dxa"/>
            <w:shd w:val="clear" w:color="000000" w:fill="FFFFFF"/>
            <w:noWrap/>
            <w:vAlign w:val="center"/>
          </w:tcPr>
          <w:p w:rsidR="00B97E2F" w:rsidRPr="0017636E" w:rsidRDefault="009E22F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20,617,506.45</w:t>
            </w:r>
          </w:p>
        </w:tc>
        <w:tc>
          <w:tcPr>
            <w:tcW w:w="1292" w:type="dxa"/>
            <w:shd w:val="clear" w:color="000000" w:fill="FFFFFF"/>
            <w:vAlign w:val="center"/>
          </w:tcPr>
          <w:p w:rsidR="00B97E2F" w:rsidRPr="0017636E" w:rsidRDefault="009E22F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41,105,577.00</w:t>
            </w:r>
          </w:p>
        </w:tc>
      </w:tr>
      <w:tr w:rsidR="00B97E2F" w:rsidRPr="0017636E" w:rsidTr="0017636E">
        <w:trPr>
          <w:trHeight w:val="77"/>
          <w:jc w:val="center"/>
        </w:trPr>
        <w:tc>
          <w:tcPr>
            <w:tcW w:w="1824" w:type="dxa"/>
            <w:shd w:val="clear" w:color="auto" w:fill="auto"/>
            <w:noWrap/>
            <w:vAlign w:val="center"/>
          </w:tcPr>
          <w:p w:rsidR="00553469" w:rsidRPr="0017636E" w:rsidRDefault="0045298A" w:rsidP="00553469">
            <w:pPr>
              <w:spacing w:after="0" w:line="240" w:lineRule="auto"/>
              <w:jc w:val="center"/>
              <w:rPr>
                <w:rFonts w:ascii="Arial" w:hAnsi="Arial" w:cs="Arial"/>
                <w:sz w:val="16"/>
                <w:szCs w:val="16"/>
              </w:rPr>
            </w:pPr>
            <w:r w:rsidRPr="0017636E">
              <w:rPr>
                <w:rFonts w:ascii="Arial" w:hAnsi="Arial" w:cs="Arial"/>
                <w:sz w:val="16"/>
                <w:szCs w:val="16"/>
              </w:rPr>
              <w:t>lt/hab/día</w:t>
            </w:r>
          </w:p>
        </w:tc>
        <w:tc>
          <w:tcPr>
            <w:tcW w:w="1292" w:type="dxa"/>
            <w:vAlign w:val="center"/>
          </w:tcPr>
          <w:p w:rsidR="00B97E2F" w:rsidRPr="0017636E" w:rsidRDefault="00665D36"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240.32</w:t>
            </w:r>
          </w:p>
        </w:tc>
        <w:tc>
          <w:tcPr>
            <w:tcW w:w="1292" w:type="dxa"/>
            <w:shd w:val="clear" w:color="000000" w:fill="FFFFFF"/>
            <w:noWrap/>
            <w:vAlign w:val="center"/>
          </w:tcPr>
          <w:p w:rsidR="00B97E2F" w:rsidRPr="0017636E" w:rsidRDefault="003527D9"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234.06</w:t>
            </w:r>
          </w:p>
        </w:tc>
        <w:tc>
          <w:tcPr>
            <w:tcW w:w="1292" w:type="dxa"/>
            <w:shd w:val="clear" w:color="000000" w:fill="FFFFFF"/>
            <w:noWrap/>
            <w:vAlign w:val="center"/>
          </w:tcPr>
          <w:p w:rsidR="00B97E2F" w:rsidRPr="0017636E" w:rsidRDefault="0045298A" w:rsidP="0045298A">
            <w:pPr>
              <w:spacing w:after="0" w:line="240" w:lineRule="auto"/>
              <w:jc w:val="right"/>
              <w:rPr>
                <w:rFonts w:ascii="Arial" w:eastAsia="Times New Roman" w:hAnsi="Arial" w:cs="Arial"/>
                <w:sz w:val="16"/>
                <w:szCs w:val="16"/>
                <w:lang w:eastAsia="es-MX"/>
              </w:rPr>
            </w:pPr>
            <w:r w:rsidRPr="0017636E">
              <w:rPr>
                <w:rFonts w:ascii="Arial" w:hAnsi="Arial" w:cs="Arial"/>
                <w:sz w:val="16"/>
                <w:szCs w:val="16"/>
              </w:rPr>
              <w:t xml:space="preserve">243.05 </w:t>
            </w:r>
          </w:p>
        </w:tc>
        <w:tc>
          <w:tcPr>
            <w:tcW w:w="1383" w:type="dxa"/>
            <w:shd w:val="clear" w:color="000000" w:fill="FFFFFF"/>
            <w:noWrap/>
            <w:vAlign w:val="center"/>
          </w:tcPr>
          <w:p w:rsidR="00B97E2F" w:rsidRPr="0017636E" w:rsidRDefault="009E22FE" w:rsidP="004F109D">
            <w:pPr>
              <w:spacing w:after="0" w:line="240" w:lineRule="auto"/>
              <w:jc w:val="right"/>
              <w:rPr>
                <w:rFonts w:ascii="Arial" w:eastAsia="Times New Roman" w:hAnsi="Arial" w:cs="Arial"/>
                <w:sz w:val="16"/>
                <w:szCs w:val="16"/>
                <w:lang w:eastAsia="es-MX"/>
              </w:rPr>
            </w:pPr>
            <w:r w:rsidRPr="0017636E">
              <w:rPr>
                <w:rFonts w:ascii="Arial" w:hAnsi="Arial" w:cs="Arial"/>
                <w:sz w:val="16"/>
                <w:szCs w:val="16"/>
              </w:rPr>
              <w:t>243.05</w:t>
            </w:r>
          </w:p>
        </w:tc>
        <w:tc>
          <w:tcPr>
            <w:tcW w:w="1292" w:type="dxa"/>
            <w:shd w:val="clear" w:color="000000" w:fill="FFFFFF"/>
            <w:vAlign w:val="center"/>
          </w:tcPr>
          <w:p w:rsidR="00B97E2F" w:rsidRPr="0017636E" w:rsidRDefault="003527D9"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234</w:t>
            </w:r>
            <w:r w:rsidR="009E22FE" w:rsidRPr="0017636E">
              <w:rPr>
                <w:rFonts w:ascii="Arial" w:eastAsia="Times New Roman" w:hAnsi="Arial" w:cs="Arial"/>
                <w:sz w:val="16"/>
                <w:szCs w:val="16"/>
                <w:lang w:eastAsia="es-MX"/>
              </w:rPr>
              <w:t>.00</w:t>
            </w:r>
          </w:p>
        </w:tc>
      </w:tr>
      <w:tr w:rsidR="00B960EE" w:rsidRPr="0017636E" w:rsidTr="0017636E">
        <w:trPr>
          <w:trHeight w:val="77"/>
          <w:jc w:val="center"/>
        </w:trPr>
        <w:tc>
          <w:tcPr>
            <w:tcW w:w="1824" w:type="dxa"/>
            <w:shd w:val="clear" w:color="auto" w:fill="auto"/>
            <w:noWrap/>
            <w:vAlign w:val="center"/>
          </w:tcPr>
          <w:p w:rsidR="00B960EE" w:rsidRPr="0017636E" w:rsidRDefault="00B960EE" w:rsidP="00553469">
            <w:pPr>
              <w:spacing w:after="0" w:line="240" w:lineRule="auto"/>
              <w:jc w:val="center"/>
              <w:rPr>
                <w:rFonts w:ascii="Arial" w:hAnsi="Arial" w:cs="Arial"/>
                <w:sz w:val="16"/>
                <w:szCs w:val="16"/>
              </w:rPr>
            </w:pPr>
            <w:r w:rsidRPr="0017636E">
              <w:rPr>
                <w:rFonts w:ascii="Arial" w:hAnsi="Arial" w:cs="Arial"/>
                <w:sz w:val="16"/>
                <w:szCs w:val="16"/>
              </w:rPr>
              <w:t>padrón de usuarios</w:t>
            </w:r>
          </w:p>
        </w:tc>
        <w:tc>
          <w:tcPr>
            <w:tcW w:w="1292" w:type="dxa"/>
            <w:vAlign w:val="center"/>
          </w:tcPr>
          <w:p w:rsidR="00B960EE" w:rsidRPr="0017636E" w:rsidRDefault="00B960E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112,225</w:t>
            </w:r>
          </w:p>
        </w:tc>
        <w:tc>
          <w:tcPr>
            <w:tcW w:w="1292" w:type="dxa"/>
            <w:shd w:val="clear" w:color="000000" w:fill="FFFFFF"/>
            <w:noWrap/>
            <w:vAlign w:val="center"/>
          </w:tcPr>
          <w:p w:rsidR="00B960EE" w:rsidRPr="0017636E" w:rsidRDefault="00B960E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113,341</w:t>
            </w:r>
          </w:p>
        </w:tc>
        <w:tc>
          <w:tcPr>
            <w:tcW w:w="1292" w:type="dxa"/>
            <w:shd w:val="clear" w:color="000000" w:fill="FFFFFF"/>
            <w:noWrap/>
            <w:vAlign w:val="center"/>
          </w:tcPr>
          <w:p w:rsidR="00B960EE" w:rsidRPr="0017636E" w:rsidRDefault="00B960EE" w:rsidP="0045298A">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115,479</w:t>
            </w:r>
          </w:p>
        </w:tc>
        <w:tc>
          <w:tcPr>
            <w:tcW w:w="1383" w:type="dxa"/>
            <w:shd w:val="clear" w:color="000000" w:fill="FFFFFF"/>
            <w:noWrap/>
            <w:vAlign w:val="center"/>
          </w:tcPr>
          <w:p w:rsidR="00B960EE" w:rsidRPr="0017636E" w:rsidRDefault="00B960EE" w:rsidP="004F109D">
            <w:pPr>
              <w:spacing w:after="0" w:line="240" w:lineRule="auto"/>
              <w:jc w:val="right"/>
              <w:rPr>
                <w:rFonts w:ascii="Arial" w:hAnsi="Arial" w:cs="Arial"/>
                <w:sz w:val="16"/>
                <w:szCs w:val="16"/>
              </w:rPr>
            </w:pPr>
            <w:r w:rsidRPr="0017636E">
              <w:rPr>
                <w:rFonts w:ascii="Arial" w:eastAsia="Times New Roman" w:hAnsi="Arial" w:cs="Arial"/>
                <w:sz w:val="16"/>
                <w:szCs w:val="16"/>
                <w:lang w:eastAsia="es-MX"/>
              </w:rPr>
              <w:t>115,479</w:t>
            </w:r>
          </w:p>
        </w:tc>
        <w:tc>
          <w:tcPr>
            <w:tcW w:w="1292" w:type="dxa"/>
            <w:shd w:val="clear" w:color="000000" w:fill="FFFFFF"/>
            <w:vAlign w:val="center"/>
          </w:tcPr>
          <w:p w:rsidR="00B960EE" w:rsidRPr="0017636E" w:rsidRDefault="00B960EE" w:rsidP="004F109D">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119,725</w:t>
            </w:r>
          </w:p>
        </w:tc>
      </w:tr>
    </w:tbl>
    <w:p w:rsidR="00D26C3E" w:rsidRPr="00387FBD" w:rsidRDefault="00D26C3E" w:rsidP="00DB4187">
      <w:pPr>
        <w:spacing w:after="0" w:line="240" w:lineRule="auto"/>
        <w:rPr>
          <w:rFonts w:ascii="Arial" w:hAnsi="Arial" w:cs="Arial"/>
          <w:b/>
          <w:color w:val="5B9BD5" w:themeColor="accent1"/>
          <w:szCs w:val="21"/>
        </w:rPr>
      </w:pPr>
    </w:p>
    <w:p w:rsidR="0031212D" w:rsidRPr="00387FBD" w:rsidRDefault="0084166B" w:rsidP="00DB4187">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 xml:space="preserve">VOLUMEN DE AGUA FACTURADA (M3) </w:t>
      </w:r>
    </w:p>
    <w:p w:rsidR="00194042" w:rsidRPr="00387FBD" w:rsidRDefault="00194042" w:rsidP="0084166B">
      <w:pPr>
        <w:spacing w:after="0" w:line="240" w:lineRule="auto"/>
        <w:jc w:val="both"/>
        <w:rPr>
          <w:rFonts w:ascii="Arial" w:hAnsi="Arial" w:cs="Arial"/>
          <w:b/>
          <w:sz w:val="21"/>
          <w:szCs w:val="21"/>
        </w:rPr>
      </w:pPr>
    </w:p>
    <w:p w:rsidR="003B1ABE" w:rsidRDefault="003B1ABE" w:rsidP="0084166B">
      <w:pPr>
        <w:spacing w:after="0" w:line="240" w:lineRule="auto"/>
        <w:jc w:val="both"/>
        <w:rPr>
          <w:rFonts w:ascii="Arial" w:hAnsi="Arial" w:cs="Arial"/>
          <w:sz w:val="21"/>
          <w:szCs w:val="21"/>
        </w:rPr>
      </w:pPr>
      <w:r w:rsidRPr="00387FBD">
        <w:rPr>
          <w:rFonts w:ascii="Arial" w:hAnsi="Arial" w:cs="Arial"/>
          <w:sz w:val="21"/>
          <w:szCs w:val="21"/>
        </w:rPr>
        <w:t>Al cierre del trimestre se facturaron</w:t>
      </w:r>
      <w:r w:rsidR="00A32B0C" w:rsidRPr="00387FBD">
        <w:rPr>
          <w:rFonts w:ascii="Arial" w:hAnsi="Arial" w:cs="Arial"/>
          <w:sz w:val="21"/>
          <w:szCs w:val="21"/>
        </w:rPr>
        <w:t xml:space="preserve"> </w:t>
      </w:r>
      <w:r w:rsidR="00A32B0C" w:rsidRPr="00387FBD">
        <w:rPr>
          <w:rFonts w:ascii="Arial" w:eastAsia="Times New Roman" w:hAnsi="Arial" w:cs="Arial"/>
          <w:b/>
          <w:color w:val="000000"/>
          <w:sz w:val="21"/>
          <w:szCs w:val="21"/>
          <w:lang w:eastAsia="es-MX"/>
        </w:rPr>
        <w:t>9</w:t>
      </w:r>
      <w:r w:rsidR="00D26C3E" w:rsidRPr="00387FBD">
        <w:rPr>
          <w:rFonts w:ascii="Arial" w:eastAsia="Times New Roman" w:hAnsi="Arial" w:cs="Arial"/>
          <w:b/>
          <w:color w:val="000000"/>
          <w:sz w:val="21"/>
          <w:szCs w:val="21"/>
          <w:lang w:eastAsia="es-MX"/>
        </w:rPr>
        <w:t>’</w:t>
      </w:r>
      <w:r w:rsidR="00D437F6" w:rsidRPr="00387FBD">
        <w:rPr>
          <w:rFonts w:ascii="Arial" w:eastAsia="Times New Roman" w:hAnsi="Arial" w:cs="Arial"/>
          <w:b/>
          <w:color w:val="000000"/>
          <w:sz w:val="21"/>
          <w:szCs w:val="21"/>
          <w:lang w:eastAsia="es-MX"/>
        </w:rPr>
        <w:t>836,374.60</w:t>
      </w:r>
      <w:r w:rsidR="00A32B0C" w:rsidRPr="00387FBD">
        <w:rPr>
          <w:rFonts w:ascii="Arial" w:eastAsia="Times New Roman" w:hAnsi="Arial" w:cs="Arial"/>
          <w:b/>
          <w:color w:val="000000"/>
          <w:sz w:val="21"/>
          <w:szCs w:val="21"/>
          <w:lang w:eastAsia="es-MX"/>
        </w:rPr>
        <w:t xml:space="preserve"> </w:t>
      </w:r>
      <w:r w:rsidR="00D437F6" w:rsidRPr="00387FBD">
        <w:rPr>
          <w:rFonts w:ascii="Arial" w:hAnsi="Arial" w:cs="Arial"/>
          <w:sz w:val="21"/>
          <w:szCs w:val="21"/>
        </w:rPr>
        <w:t>m3 lo que representa</w:t>
      </w:r>
      <w:r w:rsidR="00E9130B" w:rsidRPr="00387FBD">
        <w:rPr>
          <w:rFonts w:ascii="Arial" w:hAnsi="Arial" w:cs="Arial"/>
          <w:sz w:val="21"/>
          <w:szCs w:val="21"/>
        </w:rPr>
        <w:t xml:space="preserve"> un 49.85% con respecto a la meta actual.</w:t>
      </w:r>
    </w:p>
    <w:p w:rsidR="00D437F6" w:rsidRDefault="00D437F6" w:rsidP="0084166B">
      <w:pPr>
        <w:spacing w:after="0" w:line="240" w:lineRule="auto"/>
        <w:jc w:val="both"/>
        <w:rPr>
          <w:rFonts w:ascii="Arial" w:hAnsi="Arial" w:cs="Arial"/>
          <w:sz w:val="21"/>
          <w:szCs w:val="21"/>
        </w:rPr>
      </w:pPr>
    </w:p>
    <w:tbl>
      <w:tblPr>
        <w:tblW w:w="837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824"/>
        <w:gridCol w:w="1292"/>
        <w:gridCol w:w="1292"/>
        <w:gridCol w:w="1292"/>
        <w:gridCol w:w="1383"/>
        <w:gridCol w:w="1292"/>
      </w:tblGrid>
      <w:tr w:rsidR="00B960EE" w:rsidRPr="0017636E" w:rsidTr="00B960EE">
        <w:trPr>
          <w:trHeight w:val="300"/>
          <w:jc w:val="center"/>
        </w:trPr>
        <w:tc>
          <w:tcPr>
            <w:tcW w:w="1824" w:type="dxa"/>
            <w:shd w:val="clear" w:color="000000" w:fill="5B9BD5"/>
            <w:noWrap/>
            <w:vAlign w:val="center"/>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Volumen Facturado</w:t>
            </w:r>
          </w:p>
        </w:tc>
        <w:tc>
          <w:tcPr>
            <w:tcW w:w="1292" w:type="dxa"/>
            <w:shd w:val="clear" w:color="000000" w:fill="5B9BD5"/>
            <w:vAlign w:val="center"/>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Cierre 2015</w:t>
            </w:r>
          </w:p>
        </w:tc>
        <w:tc>
          <w:tcPr>
            <w:tcW w:w="1292" w:type="dxa"/>
            <w:shd w:val="clear" w:color="000000" w:fill="5B9BD5"/>
            <w:noWrap/>
            <w:vAlign w:val="center"/>
            <w:hideMark/>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 xml:space="preserve">Periodo </w:t>
            </w:r>
          </w:p>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Enero-Marzo</w:t>
            </w:r>
          </w:p>
        </w:tc>
        <w:tc>
          <w:tcPr>
            <w:tcW w:w="1292" w:type="dxa"/>
            <w:shd w:val="clear" w:color="000000" w:fill="5B9BD5"/>
            <w:noWrap/>
            <w:vAlign w:val="center"/>
            <w:hideMark/>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 xml:space="preserve">Periodo </w:t>
            </w:r>
          </w:p>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Abril-Junio</w:t>
            </w:r>
          </w:p>
        </w:tc>
        <w:tc>
          <w:tcPr>
            <w:tcW w:w="1383" w:type="dxa"/>
            <w:shd w:val="clear" w:color="000000" w:fill="5B9BD5"/>
            <w:noWrap/>
            <w:vAlign w:val="center"/>
            <w:hideMark/>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Acumulado del semestre M</w:t>
            </w:r>
            <w:r w:rsidRPr="0017636E">
              <w:rPr>
                <w:rFonts w:ascii="Arial" w:eastAsia="Times New Roman" w:hAnsi="Arial" w:cs="Arial"/>
                <w:color w:val="FFFFFF"/>
                <w:sz w:val="16"/>
                <w:szCs w:val="16"/>
                <w:vertAlign w:val="superscript"/>
                <w:lang w:eastAsia="es-MX"/>
              </w:rPr>
              <w:t>3</w:t>
            </w:r>
          </w:p>
        </w:tc>
        <w:tc>
          <w:tcPr>
            <w:tcW w:w="1292" w:type="dxa"/>
            <w:shd w:val="clear" w:color="000000" w:fill="5B9BD5"/>
          </w:tcPr>
          <w:p w:rsidR="00B960EE" w:rsidRPr="0017636E" w:rsidRDefault="00B960EE" w:rsidP="001763E9">
            <w:pPr>
              <w:spacing w:after="0" w:line="240" w:lineRule="auto"/>
              <w:jc w:val="center"/>
              <w:rPr>
                <w:rFonts w:ascii="Arial" w:eastAsia="Times New Roman" w:hAnsi="Arial" w:cs="Arial"/>
                <w:color w:val="FFFFFF"/>
                <w:sz w:val="16"/>
                <w:szCs w:val="16"/>
                <w:lang w:eastAsia="es-MX"/>
              </w:rPr>
            </w:pPr>
            <w:r w:rsidRPr="0017636E">
              <w:rPr>
                <w:rFonts w:ascii="Arial" w:eastAsia="Times New Roman" w:hAnsi="Arial" w:cs="Arial"/>
                <w:color w:val="FFFFFF"/>
                <w:sz w:val="16"/>
                <w:szCs w:val="16"/>
                <w:lang w:eastAsia="es-MX"/>
              </w:rPr>
              <w:t>Meta 2016</w:t>
            </w:r>
          </w:p>
        </w:tc>
      </w:tr>
      <w:tr w:rsidR="00B960EE" w:rsidRPr="0017636E" w:rsidTr="0017636E">
        <w:trPr>
          <w:trHeight w:val="77"/>
          <w:jc w:val="center"/>
        </w:trPr>
        <w:tc>
          <w:tcPr>
            <w:tcW w:w="1824" w:type="dxa"/>
            <w:shd w:val="clear" w:color="auto" w:fill="auto"/>
            <w:noWrap/>
            <w:vAlign w:val="center"/>
          </w:tcPr>
          <w:p w:rsidR="00B960EE" w:rsidRPr="0017636E" w:rsidRDefault="00B960EE" w:rsidP="001763E9">
            <w:pPr>
              <w:spacing w:after="0" w:line="240" w:lineRule="auto"/>
              <w:jc w:val="center"/>
              <w:rPr>
                <w:rFonts w:ascii="Arial" w:eastAsia="Times New Roman" w:hAnsi="Arial" w:cs="Arial"/>
                <w:sz w:val="16"/>
                <w:szCs w:val="16"/>
                <w:lang w:eastAsia="es-MX"/>
              </w:rPr>
            </w:pPr>
            <w:r w:rsidRPr="0017636E">
              <w:rPr>
                <w:rFonts w:ascii="Arial" w:eastAsia="Times New Roman" w:hAnsi="Arial" w:cs="Arial"/>
                <w:sz w:val="16"/>
                <w:szCs w:val="16"/>
                <w:lang w:eastAsia="es-MX"/>
              </w:rPr>
              <w:t>metro cúbico</w:t>
            </w:r>
          </w:p>
        </w:tc>
        <w:tc>
          <w:tcPr>
            <w:tcW w:w="1292" w:type="dxa"/>
            <w:vAlign w:val="center"/>
          </w:tcPr>
          <w:p w:rsidR="00B960EE" w:rsidRPr="0017636E" w:rsidRDefault="00B90C3E" w:rsidP="001763E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18,585,233.03</w:t>
            </w:r>
          </w:p>
        </w:tc>
        <w:tc>
          <w:tcPr>
            <w:tcW w:w="1292" w:type="dxa"/>
            <w:shd w:val="clear" w:color="000000" w:fill="FFFFFF"/>
            <w:noWrap/>
            <w:vAlign w:val="center"/>
          </w:tcPr>
          <w:p w:rsidR="00B960EE" w:rsidRPr="0017636E" w:rsidRDefault="0043443C" w:rsidP="001763E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4,845,501.78</w:t>
            </w:r>
          </w:p>
        </w:tc>
        <w:tc>
          <w:tcPr>
            <w:tcW w:w="1292" w:type="dxa"/>
            <w:shd w:val="clear" w:color="000000" w:fill="FFFFFF"/>
            <w:noWrap/>
            <w:vAlign w:val="center"/>
          </w:tcPr>
          <w:p w:rsidR="00B960EE" w:rsidRPr="0017636E" w:rsidRDefault="0043443C" w:rsidP="001763E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4,990,872.82</w:t>
            </w:r>
          </w:p>
        </w:tc>
        <w:tc>
          <w:tcPr>
            <w:tcW w:w="1383" w:type="dxa"/>
            <w:shd w:val="clear" w:color="000000" w:fill="FFFFFF"/>
            <w:noWrap/>
            <w:vAlign w:val="center"/>
          </w:tcPr>
          <w:p w:rsidR="00B960EE" w:rsidRPr="0017636E" w:rsidRDefault="0043443C" w:rsidP="001763E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9,836,374.60</w:t>
            </w:r>
          </w:p>
        </w:tc>
        <w:tc>
          <w:tcPr>
            <w:tcW w:w="1292" w:type="dxa"/>
            <w:shd w:val="clear" w:color="000000" w:fill="FFFFFF"/>
            <w:vAlign w:val="center"/>
          </w:tcPr>
          <w:p w:rsidR="00B960EE" w:rsidRPr="0017636E" w:rsidRDefault="00D437F6" w:rsidP="001763E9">
            <w:pPr>
              <w:spacing w:after="0" w:line="240" w:lineRule="auto"/>
              <w:jc w:val="right"/>
              <w:rPr>
                <w:rFonts w:ascii="Arial" w:eastAsia="Times New Roman" w:hAnsi="Arial" w:cs="Arial"/>
                <w:sz w:val="16"/>
                <w:szCs w:val="16"/>
                <w:lang w:eastAsia="es-MX"/>
              </w:rPr>
            </w:pPr>
            <w:r w:rsidRPr="0017636E">
              <w:rPr>
                <w:rFonts w:ascii="Arial" w:eastAsia="Times New Roman" w:hAnsi="Arial" w:cs="Arial"/>
                <w:sz w:val="16"/>
                <w:szCs w:val="16"/>
                <w:lang w:eastAsia="es-MX"/>
              </w:rPr>
              <w:t>19,730,677.00</w:t>
            </w:r>
          </w:p>
        </w:tc>
      </w:tr>
    </w:tbl>
    <w:p w:rsidR="00794CBB" w:rsidRDefault="00794CBB" w:rsidP="002350DB">
      <w:pPr>
        <w:spacing w:after="0" w:line="240" w:lineRule="auto"/>
        <w:jc w:val="both"/>
        <w:rPr>
          <w:rFonts w:ascii="Arial" w:hAnsi="Arial" w:cs="Arial"/>
          <w:b/>
          <w:sz w:val="21"/>
          <w:szCs w:val="21"/>
        </w:rPr>
      </w:pPr>
    </w:p>
    <w:p w:rsidR="002350DB" w:rsidRPr="00D26C3E" w:rsidRDefault="002350DB" w:rsidP="00DB4187">
      <w:pPr>
        <w:spacing w:after="0" w:line="240" w:lineRule="auto"/>
        <w:rPr>
          <w:rFonts w:ascii="Arial" w:hAnsi="Arial" w:cs="Arial"/>
          <w:b/>
          <w:color w:val="5B9BD5" w:themeColor="accent1"/>
          <w:szCs w:val="21"/>
        </w:rPr>
      </w:pPr>
      <w:r w:rsidRPr="00D26C3E">
        <w:rPr>
          <w:rFonts w:ascii="Arial" w:hAnsi="Arial" w:cs="Arial"/>
          <w:b/>
          <w:color w:val="5B9BD5" w:themeColor="accent1"/>
          <w:szCs w:val="21"/>
        </w:rPr>
        <w:t>COBERTURA DE MICROMEDICIÓN</w:t>
      </w:r>
      <w:r w:rsidR="00D62237" w:rsidRPr="00D26C3E">
        <w:rPr>
          <w:rFonts w:ascii="Arial" w:hAnsi="Arial" w:cs="Arial"/>
          <w:b/>
          <w:color w:val="5B9BD5" w:themeColor="accent1"/>
          <w:szCs w:val="21"/>
        </w:rPr>
        <w:t xml:space="preserve"> </w:t>
      </w:r>
    </w:p>
    <w:p w:rsidR="0069401A" w:rsidRPr="003B0780" w:rsidRDefault="0069401A" w:rsidP="002350DB">
      <w:pPr>
        <w:spacing w:after="0" w:line="240" w:lineRule="auto"/>
        <w:jc w:val="both"/>
        <w:rPr>
          <w:rFonts w:ascii="Arial" w:hAnsi="Arial" w:cs="Arial"/>
          <w:sz w:val="21"/>
          <w:szCs w:val="21"/>
        </w:rPr>
      </w:pPr>
    </w:p>
    <w:p w:rsidR="00456D8A" w:rsidRPr="003B0780" w:rsidRDefault="0069401A" w:rsidP="00456D8A">
      <w:pPr>
        <w:spacing w:after="0" w:line="240" w:lineRule="auto"/>
        <w:jc w:val="both"/>
        <w:rPr>
          <w:rFonts w:ascii="Arial" w:hAnsi="Arial" w:cs="Arial"/>
          <w:sz w:val="21"/>
          <w:szCs w:val="21"/>
        </w:rPr>
      </w:pPr>
      <w:r w:rsidRPr="00387FBD">
        <w:rPr>
          <w:rFonts w:ascii="Arial" w:hAnsi="Arial" w:cs="Arial"/>
          <w:sz w:val="21"/>
          <w:szCs w:val="21"/>
        </w:rPr>
        <w:t>Durante el trimestr</w:t>
      </w:r>
      <w:r w:rsidR="00BE129B" w:rsidRPr="00387FBD">
        <w:rPr>
          <w:rFonts w:ascii="Arial" w:hAnsi="Arial" w:cs="Arial"/>
          <w:sz w:val="21"/>
          <w:szCs w:val="21"/>
        </w:rPr>
        <w:t>e se instalaron 1,345 medidores, lo que refleja en n</w:t>
      </w:r>
      <w:r w:rsidR="00456D8A" w:rsidRPr="00387FBD">
        <w:rPr>
          <w:rFonts w:ascii="Arial" w:hAnsi="Arial" w:cs="Arial"/>
          <w:sz w:val="21"/>
          <w:szCs w:val="21"/>
        </w:rPr>
        <w:t xml:space="preserve">uestro padrón de usuarios </w:t>
      </w:r>
      <w:r w:rsidR="00DD26CF">
        <w:rPr>
          <w:rFonts w:ascii="Arial" w:hAnsi="Arial" w:cs="Arial"/>
          <w:sz w:val="21"/>
          <w:szCs w:val="21"/>
        </w:rPr>
        <w:t xml:space="preserve">un avance del 67.09% de micro medición con </w:t>
      </w:r>
      <w:r w:rsidR="007A0CD3" w:rsidRPr="00387FBD">
        <w:rPr>
          <w:rFonts w:ascii="Arial" w:hAnsi="Arial" w:cs="Arial"/>
          <w:sz w:val="21"/>
          <w:szCs w:val="21"/>
        </w:rPr>
        <w:t xml:space="preserve">77,471 cuentas de los </w:t>
      </w:r>
      <w:r w:rsidR="00456D8A" w:rsidRPr="00387FBD">
        <w:rPr>
          <w:rFonts w:ascii="Arial" w:hAnsi="Arial" w:cs="Arial"/>
          <w:sz w:val="21"/>
          <w:szCs w:val="21"/>
        </w:rPr>
        <w:t>115,479 contratos</w:t>
      </w:r>
      <w:r w:rsidR="007A0CD3" w:rsidRPr="00387FBD">
        <w:rPr>
          <w:rFonts w:ascii="Arial" w:hAnsi="Arial" w:cs="Arial"/>
          <w:sz w:val="21"/>
          <w:szCs w:val="21"/>
        </w:rPr>
        <w:t>.</w:t>
      </w:r>
    </w:p>
    <w:p w:rsidR="0069401A" w:rsidRDefault="0069401A" w:rsidP="0069401A">
      <w:pPr>
        <w:spacing w:after="0" w:line="240" w:lineRule="auto"/>
        <w:jc w:val="both"/>
        <w:rPr>
          <w:rFonts w:ascii="Arial" w:hAnsi="Arial" w:cs="Arial"/>
          <w:sz w:val="21"/>
          <w:szCs w:val="21"/>
        </w:rPr>
      </w:pPr>
    </w:p>
    <w:p w:rsidR="005D5407" w:rsidRPr="00C42634" w:rsidRDefault="0017636E" w:rsidP="005D5407">
      <w:pPr>
        <w:spacing w:after="0" w:line="240" w:lineRule="auto"/>
        <w:rPr>
          <w:rFonts w:ascii="Arial" w:hAnsi="Arial" w:cs="Arial"/>
          <w:b/>
          <w:color w:val="5B9BD5" w:themeColor="accent1"/>
          <w:szCs w:val="21"/>
        </w:rPr>
      </w:pPr>
      <w:r>
        <w:rPr>
          <w:rFonts w:ascii="Arial" w:hAnsi="Arial" w:cs="Arial"/>
          <w:b/>
          <w:color w:val="5B9BD5" w:themeColor="accent1"/>
          <w:szCs w:val="21"/>
        </w:rPr>
        <w:t xml:space="preserve">REDUCCIÓN DE </w:t>
      </w:r>
      <w:r w:rsidR="005D5407" w:rsidRPr="00C42634">
        <w:rPr>
          <w:rFonts w:ascii="Arial" w:hAnsi="Arial" w:cs="Arial"/>
          <w:b/>
          <w:color w:val="5B9BD5" w:themeColor="accent1"/>
          <w:szCs w:val="21"/>
        </w:rPr>
        <w:t>12,000 M3/AÑO EN EL USO PÚBLICO</w:t>
      </w:r>
    </w:p>
    <w:p w:rsidR="005D5407" w:rsidRPr="00C42634" w:rsidRDefault="005D5407" w:rsidP="005D5407">
      <w:pPr>
        <w:spacing w:after="0" w:line="240" w:lineRule="auto"/>
        <w:jc w:val="both"/>
        <w:rPr>
          <w:rFonts w:ascii="Arial" w:hAnsi="Arial" w:cs="Arial"/>
          <w:b/>
          <w:sz w:val="21"/>
          <w:szCs w:val="21"/>
        </w:rPr>
      </w:pPr>
    </w:p>
    <w:p w:rsidR="005D5407" w:rsidRPr="00C42634" w:rsidRDefault="005D5407" w:rsidP="005D5407">
      <w:pPr>
        <w:spacing w:after="0" w:line="240" w:lineRule="auto"/>
        <w:jc w:val="both"/>
        <w:rPr>
          <w:rFonts w:ascii="Arial" w:hAnsi="Arial" w:cs="Arial"/>
          <w:sz w:val="21"/>
          <w:szCs w:val="21"/>
        </w:rPr>
      </w:pPr>
      <w:r w:rsidRPr="00C42634">
        <w:rPr>
          <w:rFonts w:ascii="Arial" w:hAnsi="Arial" w:cs="Arial"/>
          <w:sz w:val="21"/>
          <w:szCs w:val="21"/>
        </w:rPr>
        <w:t>Se trabajará en coordinación con los colegios de arquitectos e ingenieros a fin de dar atención a los principales consumidores de uso público (escuelas y dependencias).</w:t>
      </w:r>
    </w:p>
    <w:p w:rsidR="005D5407" w:rsidRPr="00C42634" w:rsidRDefault="005D5407" w:rsidP="005D5407">
      <w:pPr>
        <w:spacing w:after="0" w:line="240" w:lineRule="auto"/>
        <w:jc w:val="both"/>
        <w:rPr>
          <w:rFonts w:ascii="Arial" w:hAnsi="Arial" w:cs="Arial"/>
          <w:sz w:val="21"/>
          <w:szCs w:val="21"/>
        </w:rPr>
      </w:pPr>
    </w:p>
    <w:p w:rsidR="005D5407" w:rsidRPr="00C42634" w:rsidRDefault="005D5407" w:rsidP="005D5407">
      <w:pPr>
        <w:spacing w:after="0" w:line="240" w:lineRule="auto"/>
        <w:rPr>
          <w:rFonts w:ascii="Arial" w:hAnsi="Arial" w:cs="Arial"/>
          <w:b/>
          <w:color w:val="5B9BD5" w:themeColor="accent1"/>
          <w:szCs w:val="21"/>
        </w:rPr>
      </w:pPr>
      <w:r w:rsidRPr="00C42634">
        <w:rPr>
          <w:rFonts w:ascii="Arial" w:hAnsi="Arial" w:cs="Arial"/>
          <w:b/>
          <w:color w:val="5B9BD5" w:themeColor="accent1"/>
          <w:szCs w:val="21"/>
        </w:rPr>
        <w:t>ESTUDIO PARA ELABORAR EL PROGRAMA DE CULTURA DEL AGUA 2016.</w:t>
      </w:r>
    </w:p>
    <w:p w:rsidR="005D5407" w:rsidRPr="00C42634" w:rsidRDefault="005D5407" w:rsidP="005D5407">
      <w:pPr>
        <w:spacing w:after="0" w:line="240" w:lineRule="auto"/>
        <w:rPr>
          <w:rFonts w:ascii="Arial" w:hAnsi="Arial" w:cs="Arial"/>
          <w:b/>
          <w:color w:val="5B9BD5" w:themeColor="accent1"/>
          <w:szCs w:val="21"/>
        </w:rPr>
      </w:pPr>
    </w:p>
    <w:p w:rsidR="005D5407" w:rsidRPr="00CD6BF7" w:rsidRDefault="005D5407" w:rsidP="005D5407">
      <w:pPr>
        <w:spacing w:after="0" w:line="240" w:lineRule="auto"/>
        <w:jc w:val="both"/>
        <w:rPr>
          <w:rFonts w:ascii="Arial" w:hAnsi="Arial" w:cs="Arial"/>
          <w:sz w:val="21"/>
          <w:szCs w:val="21"/>
        </w:rPr>
      </w:pPr>
      <w:r w:rsidRPr="00C42634">
        <w:rPr>
          <w:rFonts w:ascii="Arial" w:hAnsi="Arial" w:cs="Arial"/>
          <w:sz w:val="21"/>
          <w:szCs w:val="21"/>
        </w:rPr>
        <w:t>Se tiene etiquetado un monto de $ 150,000.00, para elaborar el programa de cultura del agua 2016.</w:t>
      </w:r>
    </w:p>
    <w:p w:rsidR="00D8187E" w:rsidRPr="000D5689" w:rsidRDefault="00D8187E" w:rsidP="002350DB">
      <w:pPr>
        <w:spacing w:after="0" w:line="240" w:lineRule="auto"/>
        <w:jc w:val="both"/>
        <w:rPr>
          <w:rFonts w:ascii="Arial" w:hAnsi="Arial" w:cs="Arial"/>
          <w:sz w:val="21"/>
          <w:szCs w:val="21"/>
        </w:rPr>
      </w:pPr>
    </w:p>
    <w:p w:rsidR="00FA1E22" w:rsidRPr="00387FBD" w:rsidRDefault="000F31A0" w:rsidP="00DB4187">
      <w:pPr>
        <w:spacing w:after="0" w:line="240" w:lineRule="auto"/>
        <w:rPr>
          <w:rFonts w:ascii="Arial" w:hAnsi="Arial" w:cs="Arial"/>
          <w:b/>
          <w:color w:val="5B9BD5" w:themeColor="accent1"/>
          <w:szCs w:val="21"/>
        </w:rPr>
      </w:pPr>
      <w:r w:rsidRPr="00387FBD">
        <w:rPr>
          <w:rFonts w:ascii="Arial" w:hAnsi="Arial" w:cs="Arial"/>
          <w:b/>
          <w:color w:val="5B9BD5" w:themeColor="accent1"/>
          <w:szCs w:val="21"/>
        </w:rPr>
        <w:t>VOLUMEN DE AGUA SANEADA INTERCAMBIADA (M3)</w:t>
      </w:r>
      <w:r w:rsidR="00D62237" w:rsidRPr="00387FBD">
        <w:rPr>
          <w:rFonts w:ascii="Arial" w:hAnsi="Arial" w:cs="Arial"/>
          <w:b/>
          <w:color w:val="5B9BD5" w:themeColor="accent1"/>
          <w:szCs w:val="21"/>
        </w:rPr>
        <w:t xml:space="preserve"> </w:t>
      </w:r>
    </w:p>
    <w:p w:rsidR="00840137" w:rsidRPr="00387FBD" w:rsidRDefault="00840137" w:rsidP="0005140B">
      <w:pPr>
        <w:spacing w:after="0" w:line="240" w:lineRule="auto"/>
        <w:jc w:val="both"/>
        <w:rPr>
          <w:rFonts w:ascii="Arial" w:hAnsi="Arial" w:cs="Arial"/>
          <w:sz w:val="21"/>
          <w:szCs w:val="21"/>
        </w:rPr>
      </w:pPr>
    </w:p>
    <w:p w:rsidR="00840137" w:rsidRPr="00387FBD" w:rsidRDefault="004030A4" w:rsidP="0005140B">
      <w:pPr>
        <w:spacing w:after="0" w:line="240" w:lineRule="auto"/>
        <w:jc w:val="both"/>
        <w:rPr>
          <w:rFonts w:ascii="Arial" w:hAnsi="Arial" w:cs="Arial"/>
          <w:sz w:val="21"/>
          <w:szCs w:val="21"/>
        </w:rPr>
      </w:pPr>
      <w:r w:rsidRPr="00387FBD">
        <w:rPr>
          <w:rFonts w:ascii="Arial" w:hAnsi="Arial" w:cs="Arial"/>
          <w:sz w:val="21"/>
          <w:szCs w:val="21"/>
        </w:rPr>
        <w:t>En el trimestre se intercambiaron 9,200 ml de agua residual tratada para parques y jardines, lo que lleva a un acumulado de 16,330 m</w:t>
      </w:r>
      <w:r w:rsidRPr="00387FBD">
        <w:rPr>
          <w:rFonts w:ascii="Arial" w:hAnsi="Arial" w:cs="Arial"/>
          <w:sz w:val="21"/>
          <w:szCs w:val="21"/>
          <w:vertAlign w:val="superscript"/>
        </w:rPr>
        <w:t>3</w:t>
      </w:r>
      <w:r w:rsidRPr="00387FBD">
        <w:rPr>
          <w:rFonts w:ascii="Arial" w:hAnsi="Arial" w:cs="Arial"/>
          <w:sz w:val="21"/>
          <w:szCs w:val="21"/>
        </w:rPr>
        <w:t xml:space="preserve"> en el semestre.</w:t>
      </w:r>
    </w:p>
    <w:tbl>
      <w:tblPr>
        <w:tblW w:w="4895"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922"/>
        <w:gridCol w:w="1909"/>
        <w:gridCol w:w="1984"/>
        <w:gridCol w:w="1984"/>
        <w:gridCol w:w="1844"/>
      </w:tblGrid>
      <w:tr w:rsidR="00FE179E" w:rsidRPr="00387FBD" w:rsidTr="00B6148A">
        <w:trPr>
          <w:trHeight w:val="170"/>
          <w:jc w:val="center"/>
        </w:trPr>
        <w:tc>
          <w:tcPr>
            <w:tcW w:w="533" w:type="pct"/>
            <w:vMerge w:val="restart"/>
            <w:shd w:val="clear" w:color="auto" w:fill="5B9BD5" w:themeFill="accent1"/>
            <w:vAlign w:val="center"/>
            <w:hideMark/>
          </w:tcPr>
          <w:p w:rsidR="00FE179E" w:rsidRPr="00777498" w:rsidRDefault="00FE179E" w:rsidP="001763E9">
            <w:pPr>
              <w:spacing w:after="0" w:line="240" w:lineRule="auto"/>
              <w:jc w:val="center"/>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lastRenderedPageBreak/>
              <w:t>VOLUMEN DE AGUA TRATADA</w:t>
            </w:r>
          </w:p>
        </w:tc>
        <w:tc>
          <w:tcPr>
            <w:tcW w:w="2252" w:type="pct"/>
            <w:gridSpan w:val="2"/>
            <w:shd w:val="clear" w:color="auto" w:fill="5B9BD5" w:themeFill="accent1"/>
            <w:noWrap/>
            <w:vAlign w:val="center"/>
            <w:hideMark/>
          </w:tcPr>
          <w:p w:rsidR="00FE179E" w:rsidRPr="00777498" w:rsidRDefault="00FE179E" w:rsidP="001763E9">
            <w:pPr>
              <w:spacing w:after="0" w:line="240" w:lineRule="auto"/>
              <w:jc w:val="center"/>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t>2015</w:t>
            </w:r>
          </w:p>
        </w:tc>
        <w:tc>
          <w:tcPr>
            <w:tcW w:w="2215" w:type="pct"/>
            <w:gridSpan w:val="2"/>
            <w:shd w:val="clear" w:color="auto" w:fill="5B9BD5" w:themeFill="accent1"/>
            <w:noWrap/>
            <w:vAlign w:val="center"/>
            <w:hideMark/>
          </w:tcPr>
          <w:p w:rsidR="00FE179E" w:rsidRPr="00777498" w:rsidRDefault="00FE179E" w:rsidP="001763E9">
            <w:pPr>
              <w:spacing w:after="0" w:line="240" w:lineRule="auto"/>
              <w:jc w:val="center"/>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t>2016</w:t>
            </w:r>
          </w:p>
        </w:tc>
      </w:tr>
      <w:tr w:rsidR="00FE179E" w:rsidRPr="00387FBD" w:rsidTr="004B6A71">
        <w:trPr>
          <w:trHeight w:val="70"/>
          <w:jc w:val="center"/>
        </w:trPr>
        <w:tc>
          <w:tcPr>
            <w:tcW w:w="533" w:type="pct"/>
            <w:vMerge/>
            <w:shd w:val="clear" w:color="auto" w:fill="5B9BD5" w:themeFill="accent1"/>
            <w:vAlign w:val="center"/>
            <w:hideMark/>
          </w:tcPr>
          <w:p w:rsidR="00FE179E" w:rsidRPr="00777498" w:rsidRDefault="00FE179E" w:rsidP="001763E9">
            <w:pPr>
              <w:spacing w:after="0" w:line="240" w:lineRule="auto"/>
              <w:rPr>
                <w:rFonts w:ascii="Arial" w:eastAsia="Times New Roman" w:hAnsi="Arial" w:cs="Arial"/>
                <w:b/>
                <w:color w:val="FFFFFF" w:themeColor="background1"/>
                <w:sz w:val="12"/>
                <w:szCs w:val="12"/>
                <w:lang w:eastAsia="es-MX"/>
              </w:rPr>
            </w:pPr>
          </w:p>
        </w:tc>
        <w:tc>
          <w:tcPr>
            <w:tcW w:w="1104" w:type="pct"/>
            <w:shd w:val="clear" w:color="auto" w:fill="5B9BD5" w:themeFill="accent1"/>
            <w:vAlign w:val="center"/>
            <w:hideMark/>
          </w:tcPr>
          <w:p w:rsidR="00FE179E" w:rsidRPr="00777498" w:rsidRDefault="00FE179E" w:rsidP="001763E9">
            <w:pPr>
              <w:spacing w:after="0" w:line="240" w:lineRule="auto"/>
              <w:jc w:val="both"/>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t>METROS CÚBICOS DE AGUA RESIDUAL TRATADA PARA RIEGO AGRÍCOLA</w:t>
            </w:r>
          </w:p>
        </w:tc>
        <w:tc>
          <w:tcPr>
            <w:tcW w:w="1148" w:type="pct"/>
            <w:shd w:val="clear" w:color="auto" w:fill="5B9BD5" w:themeFill="accent1"/>
            <w:vAlign w:val="center"/>
            <w:hideMark/>
          </w:tcPr>
          <w:p w:rsidR="00FE179E" w:rsidRPr="00777498" w:rsidRDefault="00FE179E" w:rsidP="001763E9">
            <w:pPr>
              <w:spacing w:after="0" w:line="240" w:lineRule="auto"/>
              <w:jc w:val="both"/>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t>METROS CÚBICOS DE AGUA RESIDUAL TRATADA PARA PARQUES Y JARDINES</w:t>
            </w:r>
          </w:p>
        </w:tc>
        <w:tc>
          <w:tcPr>
            <w:tcW w:w="1148" w:type="pct"/>
            <w:shd w:val="clear" w:color="auto" w:fill="5B9BD5" w:themeFill="accent1"/>
            <w:vAlign w:val="center"/>
            <w:hideMark/>
          </w:tcPr>
          <w:p w:rsidR="00FE179E" w:rsidRPr="00777498" w:rsidRDefault="00FE179E" w:rsidP="001763E9">
            <w:pPr>
              <w:spacing w:after="0" w:line="240" w:lineRule="auto"/>
              <w:jc w:val="both"/>
              <w:rPr>
                <w:rFonts w:ascii="Arial" w:eastAsia="Times New Roman" w:hAnsi="Arial" w:cs="Arial"/>
                <w:b/>
                <w:color w:val="FFFFFF" w:themeColor="background1"/>
                <w:sz w:val="12"/>
                <w:szCs w:val="12"/>
                <w:lang w:eastAsia="es-MX"/>
              </w:rPr>
            </w:pPr>
            <w:r w:rsidRPr="00777498">
              <w:rPr>
                <w:rFonts w:ascii="Arial" w:eastAsia="Times New Roman" w:hAnsi="Arial" w:cs="Arial"/>
                <w:b/>
                <w:color w:val="FFFFFF" w:themeColor="background1"/>
                <w:sz w:val="12"/>
                <w:szCs w:val="12"/>
                <w:lang w:eastAsia="es-MX"/>
              </w:rPr>
              <w:t>METROS CÚBICOS DE AGUA RESIDUAL TRATADA PARA RIEGO AGRÍCOLA</w:t>
            </w:r>
          </w:p>
        </w:tc>
        <w:tc>
          <w:tcPr>
            <w:tcW w:w="1067" w:type="pct"/>
            <w:shd w:val="clear" w:color="auto" w:fill="5B9BD5" w:themeFill="accent1"/>
            <w:vAlign w:val="center"/>
            <w:hideMark/>
          </w:tcPr>
          <w:p w:rsidR="00FE179E" w:rsidRPr="00387FBD" w:rsidRDefault="00FE179E" w:rsidP="001763E9">
            <w:pPr>
              <w:spacing w:after="0" w:line="240" w:lineRule="auto"/>
              <w:jc w:val="both"/>
              <w:rPr>
                <w:rFonts w:ascii="Arial" w:eastAsia="Times New Roman" w:hAnsi="Arial" w:cs="Arial"/>
                <w:b/>
                <w:color w:val="000000"/>
                <w:sz w:val="12"/>
                <w:szCs w:val="12"/>
                <w:lang w:eastAsia="es-MX"/>
              </w:rPr>
            </w:pPr>
            <w:r w:rsidRPr="00777498">
              <w:rPr>
                <w:rFonts w:ascii="Arial" w:eastAsia="Times New Roman" w:hAnsi="Arial" w:cs="Arial"/>
                <w:b/>
                <w:color w:val="FFFFFF" w:themeColor="background1"/>
                <w:sz w:val="12"/>
                <w:szCs w:val="12"/>
                <w:lang w:eastAsia="es-MX"/>
              </w:rPr>
              <w:t>METROS CÚBICOS DE AGUA RESIDUAL TRATADA PARA PARQUES Y JARDINES</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ENERO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214,272.00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2,960.00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187,488.00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2,100.00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FEBRERO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193,536.00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1,560.00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175,392.00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2,100.00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MARZO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235,034.14</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3,040.00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187,488.00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2,930.00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ABRIL</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242,204.90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6,150.00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181,440.00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4,170.00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MAYO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231,752.45</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3,480.00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187,488.00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3,460.00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JUNIO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208,224.00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1,620.00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181,440.00</w:t>
            </w:r>
          </w:p>
        </w:tc>
        <w:tc>
          <w:tcPr>
            <w:tcW w:w="1067"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1,570.00</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JULIO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120.00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AGOSTO</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214,272.00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2,090.00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SEPTIEMBRE</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44,360.00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1,360.00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OCTUBRE</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218,495.02</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2,160.00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NOVIEMBRE</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207,360.00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2,960.00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DICIEMBRE</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214,272.00</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2,810.00</w:t>
            </w:r>
          </w:p>
        </w:tc>
        <w:tc>
          <w:tcPr>
            <w:tcW w:w="1148"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c>
          <w:tcPr>
            <w:tcW w:w="1067" w:type="pct"/>
            <w:shd w:val="clear" w:color="auto" w:fill="auto"/>
            <w:noWrap/>
            <w:vAlign w:val="bottom"/>
            <w:hideMark/>
          </w:tcPr>
          <w:p w:rsidR="00FE179E" w:rsidRPr="00387FBD" w:rsidRDefault="00FE179E" w:rsidP="001763E9">
            <w:pPr>
              <w:spacing w:after="0" w:line="240" w:lineRule="auto"/>
              <w:rPr>
                <w:rFonts w:ascii="Arial" w:eastAsia="Times New Roman" w:hAnsi="Arial" w:cs="Arial"/>
                <w:color w:val="000000"/>
                <w:sz w:val="12"/>
                <w:szCs w:val="12"/>
                <w:lang w:eastAsia="es-MX"/>
              </w:rPr>
            </w:pPr>
            <w:r w:rsidRPr="00387FBD">
              <w:rPr>
                <w:rFonts w:ascii="Arial" w:eastAsia="Times New Roman" w:hAnsi="Arial" w:cs="Arial"/>
                <w:color w:val="000000"/>
                <w:sz w:val="12"/>
                <w:szCs w:val="12"/>
                <w:lang w:eastAsia="es-MX"/>
              </w:rPr>
              <w:t> </w:t>
            </w:r>
            <w:r w:rsidR="00FA4A3B">
              <w:rPr>
                <w:rFonts w:ascii="Arial" w:eastAsia="Times New Roman" w:hAnsi="Arial" w:cs="Arial"/>
                <w:color w:val="000000"/>
                <w:sz w:val="12"/>
                <w:szCs w:val="12"/>
                <w:lang w:eastAsia="es-MX"/>
              </w:rPr>
              <w:t>-</w:t>
            </w:r>
          </w:p>
        </w:tc>
      </w:tr>
      <w:tr w:rsidR="00FE179E" w:rsidRPr="00387FBD" w:rsidTr="004B6A71">
        <w:trPr>
          <w:trHeight w:val="170"/>
          <w:jc w:val="center"/>
        </w:trPr>
        <w:tc>
          <w:tcPr>
            <w:tcW w:w="533" w:type="pct"/>
            <w:shd w:val="clear" w:color="auto" w:fill="auto"/>
            <w:noWrap/>
            <w:vAlign w:val="center"/>
            <w:hideMark/>
          </w:tcPr>
          <w:p w:rsidR="00FE179E" w:rsidRPr="00387FBD" w:rsidRDefault="00FE179E" w:rsidP="001763E9">
            <w:pPr>
              <w:spacing w:after="0" w:line="240" w:lineRule="auto"/>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TOTAL</w:t>
            </w:r>
          </w:p>
        </w:tc>
        <w:tc>
          <w:tcPr>
            <w:tcW w:w="1104"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2,223,782.51</w:t>
            </w:r>
          </w:p>
        </w:tc>
        <w:tc>
          <w:tcPr>
            <w:tcW w:w="1148" w:type="pct"/>
            <w:shd w:val="clear" w:color="auto" w:fill="auto"/>
            <w:noWrap/>
            <w:vAlign w:val="center"/>
            <w:hideMark/>
          </w:tcPr>
          <w:p w:rsidR="00FE179E" w:rsidRPr="00387FBD" w:rsidRDefault="00FE179E" w:rsidP="001763E9">
            <w:pPr>
              <w:spacing w:after="0" w:line="240" w:lineRule="auto"/>
              <w:jc w:val="center"/>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30,310.00</w:t>
            </w:r>
          </w:p>
        </w:tc>
        <w:tc>
          <w:tcPr>
            <w:tcW w:w="1148" w:type="pct"/>
            <w:shd w:val="clear" w:color="auto" w:fill="auto"/>
            <w:noWrap/>
            <w:vAlign w:val="bottom"/>
            <w:hideMark/>
          </w:tcPr>
          <w:p w:rsidR="00FE179E" w:rsidRPr="00387FBD" w:rsidRDefault="00FE179E" w:rsidP="001763E9">
            <w:pPr>
              <w:spacing w:after="0" w:line="240" w:lineRule="auto"/>
              <w:jc w:val="center"/>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 1,100,736.00</w:t>
            </w:r>
          </w:p>
        </w:tc>
        <w:tc>
          <w:tcPr>
            <w:tcW w:w="1067" w:type="pct"/>
            <w:shd w:val="clear" w:color="auto" w:fill="auto"/>
            <w:noWrap/>
            <w:vAlign w:val="bottom"/>
            <w:hideMark/>
          </w:tcPr>
          <w:p w:rsidR="00FE179E" w:rsidRPr="00387FBD" w:rsidRDefault="00FE179E" w:rsidP="001763E9">
            <w:pPr>
              <w:spacing w:after="0" w:line="240" w:lineRule="auto"/>
              <w:jc w:val="center"/>
              <w:rPr>
                <w:rFonts w:ascii="Arial" w:eastAsia="Times New Roman" w:hAnsi="Arial" w:cs="Arial"/>
                <w:b/>
                <w:color w:val="000000"/>
                <w:sz w:val="12"/>
                <w:szCs w:val="12"/>
                <w:lang w:eastAsia="es-MX"/>
              </w:rPr>
            </w:pPr>
            <w:r w:rsidRPr="00387FBD">
              <w:rPr>
                <w:rFonts w:ascii="Arial" w:eastAsia="Times New Roman" w:hAnsi="Arial" w:cs="Arial"/>
                <w:b/>
                <w:color w:val="000000"/>
                <w:sz w:val="12"/>
                <w:szCs w:val="12"/>
                <w:lang w:eastAsia="es-MX"/>
              </w:rPr>
              <w:t> 16,330.00</w:t>
            </w:r>
          </w:p>
        </w:tc>
      </w:tr>
    </w:tbl>
    <w:p w:rsidR="00FE179E" w:rsidRDefault="00FE179E" w:rsidP="0005140B">
      <w:pPr>
        <w:spacing w:after="0" w:line="240" w:lineRule="auto"/>
        <w:jc w:val="both"/>
        <w:rPr>
          <w:rFonts w:ascii="Arial" w:hAnsi="Arial" w:cs="Arial"/>
          <w:sz w:val="21"/>
          <w:szCs w:val="21"/>
        </w:rPr>
      </w:pPr>
    </w:p>
    <w:p w:rsidR="004B6A71" w:rsidRPr="00387FBD" w:rsidRDefault="004B6A71" w:rsidP="0005140B">
      <w:pPr>
        <w:spacing w:after="0" w:line="240" w:lineRule="auto"/>
        <w:jc w:val="both"/>
        <w:rPr>
          <w:rFonts w:ascii="Arial" w:hAnsi="Arial" w:cs="Arial"/>
          <w:sz w:val="21"/>
          <w:szCs w:val="21"/>
        </w:rPr>
      </w:pPr>
    </w:p>
    <w:p w:rsidR="00FA1E22" w:rsidRPr="00387FBD" w:rsidRDefault="00FA1E22" w:rsidP="0005140B">
      <w:pPr>
        <w:spacing w:after="0" w:line="240" w:lineRule="auto"/>
        <w:jc w:val="both"/>
        <w:rPr>
          <w:rFonts w:ascii="Arial" w:hAnsi="Arial" w:cs="Arial"/>
          <w:sz w:val="21"/>
          <w:szCs w:val="21"/>
        </w:rPr>
      </w:pPr>
    </w:p>
    <w:p w:rsidR="00BD2DD7" w:rsidRPr="00387FBD" w:rsidRDefault="00BD2DD7" w:rsidP="00D26C3E">
      <w:pPr>
        <w:pStyle w:val="info"/>
        <w:numPr>
          <w:ilvl w:val="0"/>
          <w:numId w:val="10"/>
        </w:numPr>
        <w:spacing w:before="0" w:after="0"/>
        <w:ind w:hanging="720"/>
        <w:jc w:val="both"/>
        <w:rPr>
          <w:sz w:val="24"/>
          <w:szCs w:val="21"/>
        </w:rPr>
      </w:pPr>
      <w:bookmarkStart w:id="12" w:name="_Toc450733560"/>
      <w:bookmarkStart w:id="13" w:name="_Toc456619458"/>
      <w:r w:rsidRPr="00387FBD">
        <w:rPr>
          <w:sz w:val="24"/>
          <w:szCs w:val="21"/>
        </w:rPr>
        <w:t>COBERTURA DE LOS SERVICIOS</w:t>
      </w:r>
      <w:bookmarkEnd w:id="12"/>
      <w:bookmarkEnd w:id="13"/>
    </w:p>
    <w:p w:rsidR="00F33C25" w:rsidRPr="003B0780" w:rsidRDefault="00F33C25" w:rsidP="0005140B">
      <w:pPr>
        <w:pStyle w:val="info"/>
        <w:spacing w:before="0" w:after="0"/>
        <w:rPr>
          <w:sz w:val="21"/>
          <w:szCs w:val="21"/>
        </w:rPr>
      </w:pPr>
    </w:p>
    <w:p w:rsidR="001554A0" w:rsidRPr="005D5407" w:rsidRDefault="00F33C25" w:rsidP="00DB4187">
      <w:pPr>
        <w:spacing w:after="0" w:line="240" w:lineRule="auto"/>
        <w:jc w:val="both"/>
        <w:rPr>
          <w:rFonts w:ascii="Arial" w:hAnsi="Arial" w:cs="Arial"/>
          <w:b/>
          <w:color w:val="5B9BD5" w:themeColor="accent1"/>
          <w:sz w:val="21"/>
          <w:szCs w:val="21"/>
        </w:rPr>
      </w:pPr>
      <w:r w:rsidRPr="005D5407">
        <w:rPr>
          <w:rFonts w:ascii="Arial" w:hAnsi="Arial" w:cs="Arial"/>
          <w:b/>
          <w:color w:val="5B9BD5" w:themeColor="accent1"/>
          <w:sz w:val="21"/>
          <w:szCs w:val="21"/>
        </w:rPr>
        <w:t>ESTUDIO DE FACTIBILIDAD PARA INCORPORACIÓN Y CONTRATACIÓN DEL INFORUM.</w:t>
      </w:r>
      <w:r w:rsidR="00D62237" w:rsidRPr="005D5407">
        <w:rPr>
          <w:rFonts w:ascii="Arial" w:hAnsi="Arial" w:cs="Arial"/>
          <w:b/>
          <w:color w:val="5B9BD5" w:themeColor="accent1"/>
          <w:sz w:val="21"/>
          <w:szCs w:val="21"/>
        </w:rPr>
        <w:t xml:space="preserve"> </w:t>
      </w:r>
    </w:p>
    <w:p w:rsidR="00D26C3E" w:rsidRPr="005D5407" w:rsidRDefault="00D26C3E" w:rsidP="009949F0">
      <w:pPr>
        <w:spacing w:after="0" w:line="240" w:lineRule="auto"/>
        <w:jc w:val="both"/>
        <w:rPr>
          <w:rFonts w:ascii="Arial" w:hAnsi="Arial" w:cs="Arial"/>
          <w:sz w:val="21"/>
          <w:szCs w:val="21"/>
        </w:rPr>
      </w:pPr>
    </w:p>
    <w:p w:rsidR="005D5407" w:rsidRDefault="005D5407" w:rsidP="005D5407">
      <w:pPr>
        <w:spacing w:after="0" w:line="240" w:lineRule="auto"/>
        <w:jc w:val="both"/>
        <w:rPr>
          <w:rFonts w:ascii="Arial" w:hAnsi="Arial" w:cs="Arial"/>
          <w:sz w:val="21"/>
          <w:szCs w:val="21"/>
        </w:rPr>
      </w:pPr>
      <w:r w:rsidRPr="005D5407">
        <w:rPr>
          <w:rFonts w:ascii="Arial" w:hAnsi="Arial" w:cs="Arial"/>
          <w:sz w:val="21"/>
          <w:szCs w:val="21"/>
        </w:rPr>
        <w:t>Se están elaborando los términos de referencia para el Estudio de factibilidad para incorporaci</w:t>
      </w:r>
      <w:r w:rsidR="00AD04CA">
        <w:rPr>
          <w:rFonts w:ascii="Arial" w:hAnsi="Arial" w:cs="Arial"/>
          <w:sz w:val="21"/>
          <w:szCs w:val="21"/>
        </w:rPr>
        <w:t xml:space="preserve">ón y contratación del INFORUM, </w:t>
      </w:r>
      <w:r w:rsidRPr="005D5407">
        <w:rPr>
          <w:rFonts w:ascii="Arial" w:hAnsi="Arial" w:cs="Arial"/>
          <w:sz w:val="21"/>
          <w:szCs w:val="21"/>
        </w:rPr>
        <w:t>el cual nos permitirá incrementar dicho centro de desarrollo y con ello garantizar la prestación de los servicios y crecimiento del mismo.</w:t>
      </w:r>
    </w:p>
    <w:p w:rsidR="00960158" w:rsidRPr="003B0780" w:rsidRDefault="00960158" w:rsidP="0005140B">
      <w:pPr>
        <w:spacing w:after="0" w:line="240" w:lineRule="auto"/>
        <w:jc w:val="both"/>
        <w:rPr>
          <w:rFonts w:ascii="Arial" w:hAnsi="Arial" w:cs="Arial"/>
          <w:sz w:val="21"/>
          <w:szCs w:val="21"/>
        </w:rPr>
      </w:pPr>
    </w:p>
    <w:p w:rsidR="00990F7E" w:rsidRPr="00387FBD" w:rsidRDefault="00990F7E" w:rsidP="0005140B">
      <w:pPr>
        <w:spacing w:after="0" w:line="240" w:lineRule="auto"/>
        <w:jc w:val="both"/>
        <w:rPr>
          <w:rFonts w:ascii="Arial" w:hAnsi="Arial" w:cs="Arial"/>
          <w:b/>
          <w:color w:val="5B9BD5" w:themeColor="accent1"/>
          <w:sz w:val="21"/>
          <w:szCs w:val="21"/>
        </w:rPr>
      </w:pPr>
      <w:r w:rsidRPr="00387FBD">
        <w:rPr>
          <w:rFonts w:ascii="Arial" w:hAnsi="Arial" w:cs="Arial"/>
          <w:b/>
          <w:color w:val="5B9BD5" w:themeColor="accent1"/>
          <w:sz w:val="21"/>
          <w:szCs w:val="21"/>
        </w:rPr>
        <w:t>PADRÓN DE USUARIOS</w:t>
      </w:r>
      <w:r w:rsidR="00D62237" w:rsidRPr="00387FBD">
        <w:rPr>
          <w:rFonts w:ascii="Arial" w:hAnsi="Arial" w:cs="Arial"/>
          <w:b/>
          <w:color w:val="5B9BD5" w:themeColor="accent1"/>
          <w:sz w:val="21"/>
          <w:szCs w:val="21"/>
        </w:rPr>
        <w:t xml:space="preserve"> </w:t>
      </w:r>
    </w:p>
    <w:p w:rsidR="00BB41BD" w:rsidRPr="00387FBD" w:rsidRDefault="00BB41BD" w:rsidP="0005140B">
      <w:pPr>
        <w:spacing w:after="0" w:line="240" w:lineRule="auto"/>
        <w:jc w:val="both"/>
        <w:rPr>
          <w:rFonts w:ascii="Arial" w:hAnsi="Arial" w:cs="Arial"/>
          <w:b/>
          <w:sz w:val="21"/>
          <w:szCs w:val="21"/>
        </w:rPr>
      </w:pPr>
    </w:p>
    <w:p w:rsidR="00BB41BD" w:rsidRPr="00387FBD" w:rsidRDefault="00BB41BD" w:rsidP="00BB41BD">
      <w:pPr>
        <w:pStyle w:val="Textoindependiente"/>
        <w:jc w:val="both"/>
        <w:rPr>
          <w:rFonts w:ascii="Arial" w:hAnsi="Arial" w:cs="Arial"/>
          <w:sz w:val="21"/>
          <w:szCs w:val="21"/>
        </w:rPr>
      </w:pPr>
      <w:r w:rsidRPr="00387FBD">
        <w:rPr>
          <w:rFonts w:ascii="Arial" w:hAnsi="Arial" w:cs="Arial"/>
          <w:sz w:val="21"/>
          <w:szCs w:val="21"/>
        </w:rPr>
        <w:t xml:space="preserve">Durante este Trimestre el Padrón de Usuarios se incrementó en 2,138 cuentas con relación al trimestre anterior, por lo que al 30 de </w:t>
      </w:r>
      <w:proofErr w:type="gramStart"/>
      <w:r w:rsidRPr="00387FBD">
        <w:rPr>
          <w:rFonts w:ascii="Arial" w:hAnsi="Arial" w:cs="Arial"/>
          <w:sz w:val="21"/>
          <w:szCs w:val="21"/>
        </w:rPr>
        <w:t>Junio</w:t>
      </w:r>
      <w:proofErr w:type="gramEnd"/>
      <w:r w:rsidRPr="00387FBD">
        <w:rPr>
          <w:rFonts w:ascii="Arial" w:hAnsi="Arial" w:cs="Arial"/>
          <w:sz w:val="21"/>
          <w:szCs w:val="21"/>
        </w:rPr>
        <w:t xml:space="preserve"> está integrado por </w:t>
      </w:r>
      <w:r w:rsidRPr="00387FBD">
        <w:rPr>
          <w:rFonts w:ascii="Arial" w:hAnsi="Arial" w:cs="Arial"/>
          <w:b/>
          <w:sz w:val="21"/>
          <w:szCs w:val="21"/>
        </w:rPr>
        <w:t>115,479 cuentas</w:t>
      </w:r>
      <w:r w:rsidRPr="00387FBD">
        <w:rPr>
          <w:rFonts w:ascii="Arial" w:hAnsi="Arial" w:cs="Arial"/>
          <w:sz w:val="21"/>
          <w:szCs w:val="21"/>
        </w:rPr>
        <w:t>, conformándose de la siguiente manera:</w:t>
      </w:r>
    </w:p>
    <w:tbl>
      <w:tblPr>
        <w:tblW w:w="5283" w:type="dxa"/>
        <w:jc w:val="center"/>
        <w:tblCellMar>
          <w:left w:w="70" w:type="dxa"/>
          <w:right w:w="70" w:type="dxa"/>
        </w:tblCellMar>
        <w:tblLook w:val="04A0" w:firstRow="1" w:lastRow="0" w:firstColumn="1" w:lastColumn="0" w:noHBand="0" w:noVBand="1"/>
      </w:tblPr>
      <w:tblGrid>
        <w:gridCol w:w="1352"/>
        <w:gridCol w:w="1189"/>
        <w:gridCol w:w="1127"/>
        <w:gridCol w:w="863"/>
        <w:gridCol w:w="752"/>
      </w:tblGrid>
      <w:tr w:rsidR="00BB41BD" w:rsidRPr="00FA4A3B" w:rsidTr="00BB41BD">
        <w:trPr>
          <w:trHeight w:val="330"/>
          <w:jc w:val="center"/>
        </w:trPr>
        <w:tc>
          <w:tcPr>
            <w:tcW w:w="1352" w:type="dxa"/>
            <w:tcBorders>
              <w:top w:val="single" w:sz="4" w:space="0" w:color="4472C4"/>
              <w:left w:val="single" w:sz="4" w:space="0" w:color="4472C4"/>
              <w:bottom w:val="single" w:sz="4" w:space="0" w:color="4472C4"/>
              <w:right w:val="single" w:sz="4" w:space="0" w:color="4472C4"/>
            </w:tcBorders>
            <w:shd w:val="clear" w:color="000000" w:fill="5B9BD5"/>
            <w:vAlign w:val="center"/>
            <w:hideMark/>
          </w:tcPr>
          <w:p w:rsidR="00BB41BD" w:rsidRPr="00FA4A3B" w:rsidRDefault="00BB41BD" w:rsidP="00BB41BD">
            <w:pPr>
              <w:spacing w:after="0" w:line="240" w:lineRule="auto"/>
              <w:jc w:val="center"/>
              <w:rPr>
                <w:rFonts w:ascii="Arial" w:eastAsia="Times New Roman" w:hAnsi="Arial" w:cs="Arial"/>
                <w:b/>
                <w:bCs/>
                <w:color w:val="FFFFFF"/>
                <w:sz w:val="16"/>
                <w:szCs w:val="16"/>
                <w:lang w:eastAsia="es-MX"/>
              </w:rPr>
            </w:pPr>
            <w:r w:rsidRPr="00FA4A3B">
              <w:rPr>
                <w:rFonts w:ascii="Arial" w:eastAsia="Times New Roman" w:hAnsi="Arial" w:cs="Arial"/>
                <w:b/>
                <w:bCs/>
                <w:color w:val="FFFFFF"/>
                <w:sz w:val="16"/>
                <w:szCs w:val="16"/>
                <w:lang w:eastAsia="es-MX"/>
              </w:rPr>
              <w:t>GIRO</w:t>
            </w:r>
          </w:p>
        </w:tc>
        <w:tc>
          <w:tcPr>
            <w:tcW w:w="1189" w:type="dxa"/>
            <w:tcBorders>
              <w:top w:val="single" w:sz="4" w:space="0" w:color="4472C4"/>
              <w:left w:val="nil"/>
              <w:bottom w:val="single" w:sz="4" w:space="0" w:color="4472C4"/>
              <w:right w:val="single" w:sz="4" w:space="0" w:color="4472C4"/>
            </w:tcBorders>
            <w:shd w:val="clear" w:color="000000" w:fill="5B9BD5"/>
            <w:vAlign w:val="center"/>
            <w:hideMark/>
          </w:tcPr>
          <w:p w:rsidR="00BB41BD" w:rsidRPr="00FA4A3B" w:rsidRDefault="00BB41BD" w:rsidP="00BB41BD">
            <w:pPr>
              <w:spacing w:after="0" w:line="240" w:lineRule="auto"/>
              <w:jc w:val="center"/>
              <w:rPr>
                <w:rFonts w:ascii="Arial" w:eastAsia="Times New Roman" w:hAnsi="Arial" w:cs="Arial"/>
                <w:b/>
                <w:bCs/>
                <w:color w:val="FFFFFF"/>
                <w:sz w:val="16"/>
                <w:szCs w:val="16"/>
                <w:lang w:eastAsia="es-MX"/>
              </w:rPr>
            </w:pPr>
            <w:r w:rsidRPr="00FA4A3B">
              <w:rPr>
                <w:rFonts w:ascii="Arial" w:eastAsia="Times New Roman" w:hAnsi="Arial" w:cs="Arial"/>
                <w:b/>
                <w:bCs/>
                <w:color w:val="FFFFFF"/>
                <w:sz w:val="16"/>
                <w:szCs w:val="16"/>
                <w:lang w:eastAsia="es-MX"/>
              </w:rPr>
              <w:t>CUOTA FIJA</w:t>
            </w:r>
          </w:p>
        </w:tc>
        <w:tc>
          <w:tcPr>
            <w:tcW w:w="1127" w:type="dxa"/>
            <w:tcBorders>
              <w:top w:val="single" w:sz="4" w:space="0" w:color="4472C4"/>
              <w:left w:val="nil"/>
              <w:bottom w:val="single" w:sz="4" w:space="0" w:color="4472C4"/>
              <w:right w:val="single" w:sz="4" w:space="0" w:color="4472C4"/>
            </w:tcBorders>
            <w:shd w:val="clear" w:color="000000" w:fill="5B9BD5"/>
            <w:vAlign w:val="center"/>
            <w:hideMark/>
          </w:tcPr>
          <w:p w:rsidR="00BB41BD" w:rsidRPr="00FA4A3B" w:rsidRDefault="00BB41BD" w:rsidP="00BB41BD">
            <w:pPr>
              <w:spacing w:after="0" w:line="240" w:lineRule="auto"/>
              <w:jc w:val="center"/>
              <w:rPr>
                <w:rFonts w:ascii="Arial" w:eastAsia="Times New Roman" w:hAnsi="Arial" w:cs="Arial"/>
                <w:b/>
                <w:bCs/>
                <w:color w:val="FFFFFF"/>
                <w:sz w:val="16"/>
                <w:szCs w:val="16"/>
                <w:lang w:eastAsia="es-MX"/>
              </w:rPr>
            </w:pPr>
            <w:r w:rsidRPr="00FA4A3B">
              <w:rPr>
                <w:rFonts w:ascii="Arial" w:eastAsia="Times New Roman" w:hAnsi="Arial" w:cs="Arial"/>
                <w:b/>
                <w:bCs/>
                <w:color w:val="FFFFFF"/>
                <w:sz w:val="16"/>
                <w:szCs w:val="16"/>
                <w:lang w:eastAsia="es-MX"/>
              </w:rPr>
              <w:t>SERVICIO MEDIDO</w:t>
            </w:r>
          </w:p>
        </w:tc>
        <w:tc>
          <w:tcPr>
            <w:tcW w:w="863" w:type="dxa"/>
            <w:tcBorders>
              <w:top w:val="single" w:sz="4" w:space="0" w:color="4472C4"/>
              <w:left w:val="nil"/>
              <w:bottom w:val="single" w:sz="4" w:space="0" w:color="4472C4"/>
              <w:right w:val="single" w:sz="4" w:space="0" w:color="4472C4"/>
            </w:tcBorders>
            <w:shd w:val="clear" w:color="000000" w:fill="5B9BD5"/>
            <w:vAlign w:val="center"/>
            <w:hideMark/>
          </w:tcPr>
          <w:p w:rsidR="00BB41BD" w:rsidRPr="00FA4A3B" w:rsidRDefault="00BB41BD" w:rsidP="00BB41BD">
            <w:pPr>
              <w:spacing w:after="0" w:line="240" w:lineRule="auto"/>
              <w:jc w:val="center"/>
              <w:rPr>
                <w:rFonts w:ascii="Arial" w:eastAsia="Times New Roman" w:hAnsi="Arial" w:cs="Arial"/>
                <w:b/>
                <w:bCs/>
                <w:color w:val="FFFFFF"/>
                <w:sz w:val="16"/>
                <w:szCs w:val="16"/>
                <w:lang w:eastAsia="es-MX"/>
              </w:rPr>
            </w:pPr>
            <w:r w:rsidRPr="00FA4A3B">
              <w:rPr>
                <w:rFonts w:ascii="Arial" w:eastAsia="Times New Roman" w:hAnsi="Arial" w:cs="Arial"/>
                <w:b/>
                <w:bCs/>
                <w:color w:val="FFFFFF"/>
                <w:sz w:val="16"/>
                <w:szCs w:val="16"/>
                <w:lang w:eastAsia="es-MX"/>
              </w:rPr>
              <w:t>TOTAL</w:t>
            </w:r>
          </w:p>
        </w:tc>
        <w:tc>
          <w:tcPr>
            <w:tcW w:w="752" w:type="dxa"/>
            <w:tcBorders>
              <w:top w:val="single" w:sz="4" w:space="0" w:color="4472C4"/>
              <w:left w:val="nil"/>
              <w:bottom w:val="single" w:sz="4" w:space="0" w:color="4472C4"/>
              <w:right w:val="single" w:sz="4" w:space="0" w:color="4472C4"/>
            </w:tcBorders>
            <w:shd w:val="clear" w:color="000000" w:fill="5B9BD5"/>
            <w:vAlign w:val="center"/>
            <w:hideMark/>
          </w:tcPr>
          <w:p w:rsidR="00BB41BD" w:rsidRPr="00FA4A3B" w:rsidRDefault="00BB41BD" w:rsidP="00BB41BD">
            <w:pPr>
              <w:spacing w:after="0" w:line="240" w:lineRule="auto"/>
              <w:jc w:val="center"/>
              <w:rPr>
                <w:rFonts w:ascii="Arial" w:eastAsia="Times New Roman" w:hAnsi="Arial" w:cs="Arial"/>
                <w:b/>
                <w:bCs/>
                <w:color w:val="FFFFFF"/>
                <w:sz w:val="16"/>
                <w:szCs w:val="16"/>
                <w:lang w:eastAsia="es-MX"/>
              </w:rPr>
            </w:pPr>
            <w:r w:rsidRPr="00FA4A3B">
              <w:rPr>
                <w:rFonts w:ascii="Arial" w:eastAsia="Times New Roman" w:hAnsi="Arial" w:cs="Arial"/>
                <w:b/>
                <w:bCs/>
                <w:color w:val="FFFFFF"/>
                <w:sz w:val="16"/>
                <w:szCs w:val="16"/>
                <w:lang w:eastAsia="es-MX"/>
              </w:rPr>
              <w:t>%</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DOMÉSTICO</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33,663</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65,394</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99,057</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85.78</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MIXTO</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3,001</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5,692</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8,693</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7.53</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COMERCIAL</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1,241</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5,761</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7,002</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6.06</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INDUSTRIAL</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91</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464</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555</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0.48</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PÚBLICO</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12</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160</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172</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0.15</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TOTAL</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38,008</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77,471</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115,479</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100.00</w:t>
            </w:r>
          </w:p>
        </w:tc>
      </w:tr>
      <w:tr w:rsidR="00BB41BD" w:rsidRPr="00FA4A3B" w:rsidTr="00BB41BD">
        <w:trPr>
          <w:trHeight w:val="70"/>
          <w:jc w:val="center"/>
        </w:trPr>
        <w:tc>
          <w:tcPr>
            <w:tcW w:w="1352" w:type="dxa"/>
            <w:tcBorders>
              <w:top w:val="nil"/>
              <w:left w:val="single" w:sz="4" w:space="0" w:color="4472C4"/>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Cs/>
                <w:color w:val="000000"/>
                <w:sz w:val="16"/>
                <w:szCs w:val="16"/>
                <w:lang w:eastAsia="es-MX"/>
              </w:rPr>
            </w:pPr>
            <w:r w:rsidRPr="00FA4A3B">
              <w:rPr>
                <w:rFonts w:ascii="Arial" w:eastAsia="Times New Roman" w:hAnsi="Arial" w:cs="Arial"/>
                <w:bCs/>
                <w:color w:val="000000"/>
                <w:sz w:val="16"/>
                <w:szCs w:val="16"/>
                <w:lang w:eastAsia="es-MX"/>
              </w:rPr>
              <w:t>%</w:t>
            </w:r>
          </w:p>
        </w:tc>
        <w:tc>
          <w:tcPr>
            <w:tcW w:w="1189"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32.91</w:t>
            </w:r>
          </w:p>
        </w:tc>
        <w:tc>
          <w:tcPr>
            <w:tcW w:w="1127"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67.09</w:t>
            </w:r>
          </w:p>
        </w:tc>
        <w:tc>
          <w:tcPr>
            <w:tcW w:w="863"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jc w:val="center"/>
              <w:rPr>
                <w:rFonts w:ascii="Arial" w:eastAsia="Times New Roman" w:hAnsi="Arial" w:cs="Arial"/>
                <w:b/>
                <w:bCs/>
                <w:color w:val="000000"/>
                <w:sz w:val="16"/>
                <w:szCs w:val="16"/>
                <w:lang w:eastAsia="es-MX"/>
              </w:rPr>
            </w:pPr>
            <w:r w:rsidRPr="00FA4A3B">
              <w:rPr>
                <w:rFonts w:ascii="Arial" w:eastAsia="Times New Roman" w:hAnsi="Arial" w:cs="Arial"/>
                <w:b/>
                <w:bCs/>
                <w:color w:val="000000"/>
                <w:sz w:val="16"/>
                <w:szCs w:val="16"/>
                <w:lang w:eastAsia="es-MX"/>
              </w:rPr>
              <w:t>100%</w:t>
            </w:r>
          </w:p>
        </w:tc>
        <w:tc>
          <w:tcPr>
            <w:tcW w:w="752" w:type="dxa"/>
            <w:tcBorders>
              <w:top w:val="nil"/>
              <w:left w:val="nil"/>
              <w:bottom w:val="single" w:sz="4" w:space="0" w:color="4472C4"/>
              <w:right w:val="single" w:sz="4" w:space="0" w:color="4472C4"/>
            </w:tcBorders>
            <w:shd w:val="clear" w:color="000000" w:fill="FFFFFF"/>
            <w:vAlign w:val="center"/>
            <w:hideMark/>
          </w:tcPr>
          <w:p w:rsidR="00BB41BD" w:rsidRPr="00FA4A3B" w:rsidRDefault="00BB41BD" w:rsidP="00BB41BD">
            <w:pPr>
              <w:spacing w:after="0" w:line="240" w:lineRule="auto"/>
              <w:rPr>
                <w:rFonts w:ascii="Arial" w:eastAsia="Times New Roman" w:hAnsi="Arial" w:cs="Arial"/>
                <w:color w:val="000000"/>
                <w:sz w:val="16"/>
                <w:szCs w:val="16"/>
                <w:lang w:eastAsia="es-MX"/>
              </w:rPr>
            </w:pPr>
            <w:r w:rsidRPr="00FA4A3B">
              <w:rPr>
                <w:rFonts w:ascii="Arial" w:eastAsia="Times New Roman" w:hAnsi="Arial" w:cs="Arial"/>
                <w:color w:val="000000"/>
                <w:sz w:val="16"/>
                <w:szCs w:val="16"/>
                <w:lang w:eastAsia="es-MX"/>
              </w:rPr>
              <w:t> </w:t>
            </w:r>
          </w:p>
        </w:tc>
      </w:tr>
    </w:tbl>
    <w:p w:rsidR="004A63F0" w:rsidRPr="00387FBD" w:rsidRDefault="004A63F0" w:rsidP="0005140B">
      <w:pPr>
        <w:spacing w:after="0" w:line="240" w:lineRule="auto"/>
        <w:jc w:val="both"/>
        <w:rPr>
          <w:rFonts w:ascii="Arial" w:hAnsi="Arial" w:cs="Arial"/>
          <w:b/>
          <w:sz w:val="21"/>
          <w:szCs w:val="21"/>
        </w:rPr>
      </w:pPr>
    </w:p>
    <w:p w:rsidR="00596973" w:rsidRPr="00387FBD" w:rsidRDefault="000F31A0" w:rsidP="000F31A0">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CONTRATOS REALIZADOS POR SERVICIO DE AGUA POTABLE, DRENAJE Y</w:t>
      </w:r>
      <w:r w:rsidRPr="00387FBD">
        <w:rPr>
          <w:rFonts w:ascii="Arial" w:hAnsi="Arial" w:cs="Arial"/>
          <w:b/>
          <w:szCs w:val="21"/>
        </w:rPr>
        <w:t xml:space="preserve"> </w:t>
      </w:r>
      <w:r w:rsidRPr="00387FBD">
        <w:rPr>
          <w:rFonts w:ascii="Arial" w:hAnsi="Arial" w:cs="Arial"/>
          <w:b/>
          <w:color w:val="5B9BD5" w:themeColor="accent1"/>
          <w:szCs w:val="21"/>
        </w:rPr>
        <w:t>SANEAMIENTO.</w:t>
      </w:r>
      <w:r w:rsidR="00D62237" w:rsidRPr="00387FBD">
        <w:rPr>
          <w:rFonts w:ascii="Arial" w:hAnsi="Arial" w:cs="Arial"/>
          <w:b/>
          <w:color w:val="5B9BD5" w:themeColor="accent1"/>
          <w:szCs w:val="21"/>
        </w:rPr>
        <w:t xml:space="preserve"> </w:t>
      </w:r>
    </w:p>
    <w:p w:rsidR="00D56121" w:rsidRPr="00387FBD" w:rsidRDefault="00D56121" w:rsidP="000F31A0">
      <w:pPr>
        <w:spacing w:after="0" w:line="240" w:lineRule="auto"/>
        <w:jc w:val="both"/>
      </w:pPr>
      <w:r w:rsidRPr="00387FBD">
        <w:rPr>
          <w:rFonts w:ascii="Arial" w:hAnsi="Arial" w:cs="Arial"/>
          <w:b/>
          <w:sz w:val="21"/>
          <w:szCs w:val="21"/>
        </w:rPr>
        <w:fldChar w:fldCharType="begin"/>
      </w:r>
      <w:r w:rsidRPr="00387FBD">
        <w:rPr>
          <w:rFonts w:ascii="Arial" w:hAnsi="Arial" w:cs="Arial"/>
          <w:b/>
          <w:sz w:val="21"/>
          <w:szCs w:val="21"/>
        </w:rPr>
        <w:instrText xml:space="preserve"> LINK </w:instrText>
      </w:r>
      <w:r w:rsidR="00EC7A83">
        <w:rPr>
          <w:rFonts w:ascii="Arial" w:hAnsi="Arial" w:cs="Arial"/>
          <w:b/>
          <w:sz w:val="21"/>
          <w:szCs w:val="21"/>
        </w:rPr>
        <w:instrText xml:space="preserve">Excel.Sheet.12 "C:\\Users\\yestrada\\Desktop\\USURIOS CONTRATADOS DE ENE-MAY.xlsx" Hoja1!F34C4:F41C11 </w:instrText>
      </w:r>
      <w:r w:rsidRPr="00387FBD">
        <w:rPr>
          <w:rFonts w:ascii="Arial" w:hAnsi="Arial" w:cs="Arial"/>
          <w:b/>
          <w:sz w:val="21"/>
          <w:szCs w:val="21"/>
        </w:rPr>
        <w:instrText xml:space="preserve">\a \f 4 \h  \* MERGEFORMAT </w:instrText>
      </w:r>
      <w:r w:rsidRPr="00387FBD">
        <w:rPr>
          <w:rFonts w:ascii="Arial" w:hAnsi="Arial" w:cs="Arial"/>
          <w:b/>
          <w:sz w:val="21"/>
          <w:szCs w:val="21"/>
        </w:rPr>
        <w:fldChar w:fldCharType="separate"/>
      </w:r>
    </w:p>
    <w:tbl>
      <w:tblPr>
        <w:tblStyle w:val="Tabladecuadrcula4-nfasis111"/>
        <w:tblW w:w="9174" w:type="dxa"/>
        <w:jc w:val="center"/>
        <w:tblLook w:val="04A0" w:firstRow="1" w:lastRow="0" w:firstColumn="1" w:lastColumn="0" w:noHBand="0" w:noVBand="1"/>
      </w:tblPr>
      <w:tblGrid>
        <w:gridCol w:w="1185"/>
        <w:gridCol w:w="963"/>
        <w:gridCol w:w="682"/>
        <w:gridCol w:w="993"/>
        <w:gridCol w:w="1831"/>
        <w:gridCol w:w="1506"/>
        <w:gridCol w:w="797"/>
        <w:gridCol w:w="1217"/>
      </w:tblGrid>
      <w:tr w:rsidR="00D56121" w:rsidRPr="00396815" w:rsidTr="00D56121">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9174" w:type="dxa"/>
            <w:gridSpan w:val="8"/>
            <w:hideMark/>
          </w:tcPr>
          <w:p w:rsidR="00D56121" w:rsidRPr="00396815" w:rsidRDefault="00D56121">
            <w:pPr>
              <w:jc w:val="center"/>
              <w:rPr>
                <w:rFonts w:ascii="Arial" w:hAnsi="Arial" w:cs="Arial"/>
                <w:color w:val="000000"/>
                <w:sz w:val="16"/>
                <w:szCs w:val="16"/>
                <w:lang w:eastAsia="es-MX"/>
              </w:rPr>
            </w:pPr>
            <w:r w:rsidRPr="00396815">
              <w:rPr>
                <w:rFonts w:ascii="Arial" w:hAnsi="Arial" w:cs="Arial"/>
                <w:sz w:val="16"/>
                <w:szCs w:val="16"/>
                <w:lang w:eastAsia="es-MX"/>
              </w:rPr>
              <w:t>CONTRATOS</w:t>
            </w:r>
          </w:p>
        </w:tc>
      </w:tr>
      <w:tr w:rsidR="00D56121" w:rsidRPr="00396815" w:rsidTr="00FA4A3B">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noWrap/>
            <w:vAlign w:val="center"/>
            <w:hideMark/>
          </w:tcPr>
          <w:p w:rsidR="00D56121" w:rsidRPr="00396815" w:rsidRDefault="00D56121" w:rsidP="00D56121">
            <w:pPr>
              <w:jc w:val="center"/>
              <w:rPr>
                <w:rFonts w:ascii="Arial" w:hAnsi="Arial" w:cs="Arial"/>
                <w:b w:val="0"/>
                <w:color w:val="000000"/>
                <w:sz w:val="16"/>
                <w:szCs w:val="16"/>
                <w:lang w:eastAsia="es-MX"/>
              </w:rPr>
            </w:pPr>
            <w:r w:rsidRPr="00396815">
              <w:rPr>
                <w:rFonts w:ascii="Arial" w:hAnsi="Arial" w:cs="Arial"/>
                <w:b w:val="0"/>
                <w:color w:val="000000"/>
                <w:sz w:val="16"/>
                <w:szCs w:val="16"/>
                <w:lang w:eastAsia="es-MX"/>
              </w:rPr>
              <w:t>TIPO</w:t>
            </w:r>
          </w:p>
        </w:tc>
        <w:tc>
          <w:tcPr>
            <w:tcW w:w="96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AGUA Y DRENAJE</w:t>
            </w:r>
          </w:p>
        </w:tc>
        <w:tc>
          <w:tcPr>
            <w:tcW w:w="682"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AGUA</w:t>
            </w:r>
          </w:p>
        </w:tc>
        <w:tc>
          <w:tcPr>
            <w:tcW w:w="99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DRENAJE</w:t>
            </w:r>
          </w:p>
        </w:tc>
        <w:tc>
          <w:tcPr>
            <w:tcW w:w="1831"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MX" w:eastAsia="es-MX"/>
              </w:rPr>
            </w:pPr>
            <w:r w:rsidRPr="00396815">
              <w:rPr>
                <w:rFonts w:ascii="Arial" w:hAnsi="Arial" w:cs="Arial"/>
                <w:color w:val="000000"/>
                <w:sz w:val="16"/>
                <w:szCs w:val="16"/>
                <w:lang w:val="es-MX" w:eastAsia="es-MX"/>
              </w:rPr>
              <w:t>AGUA Y DRENAJE SIN TRATAMIENTO</w:t>
            </w:r>
          </w:p>
        </w:tc>
        <w:tc>
          <w:tcPr>
            <w:tcW w:w="1506"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DRENAJE SIN  TRATAMIENTO</w:t>
            </w:r>
          </w:p>
        </w:tc>
        <w:tc>
          <w:tcPr>
            <w:tcW w:w="797"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TOTAL</w:t>
            </w:r>
          </w:p>
        </w:tc>
        <w:tc>
          <w:tcPr>
            <w:tcW w:w="1217"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w:t>
            </w:r>
          </w:p>
        </w:tc>
      </w:tr>
      <w:tr w:rsidR="00D56121" w:rsidRPr="00396815" w:rsidTr="00FA4A3B">
        <w:trPr>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b w:val="0"/>
                <w:color w:val="000000"/>
                <w:sz w:val="16"/>
                <w:szCs w:val="16"/>
                <w:lang w:eastAsia="es-MX"/>
              </w:rPr>
            </w:pPr>
            <w:r w:rsidRPr="00396815">
              <w:rPr>
                <w:rFonts w:ascii="Arial" w:hAnsi="Arial" w:cs="Arial"/>
                <w:b w:val="0"/>
                <w:color w:val="000000"/>
                <w:sz w:val="16"/>
                <w:szCs w:val="16"/>
                <w:lang w:eastAsia="es-MX"/>
              </w:rPr>
              <w:t>DOMESTICO</w:t>
            </w:r>
          </w:p>
        </w:tc>
        <w:tc>
          <w:tcPr>
            <w:tcW w:w="96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960</w:t>
            </w:r>
          </w:p>
        </w:tc>
        <w:tc>
          <w:tcPr>
            <w:tcW w:w="682"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131</w:t>
            </w:r>
          </w:p>
        </w:tc>
        <w:tc>
          <w:tcPr>
            <w:tcW w:w="99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975</w:t>
            </w:r>
          </w:p>
        </w:tc>
        <w:tc>
          <w:tcPr>
            <w:tcW w:w="1831"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1506"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4</w:t>
            </w:r>
          </w:p>
        </w:tc>
        <w:tc>
          <w:tcPr>
            <w:tcW w:w="797"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2070</w:t>
            </w:r>
          </w:p>
        </w:tc>
        <w:tc>
          <w:tcPr>
            <w:tcW w:w="1217" w:type="dxa"/>
            <w:shd w:val="clear" w:color="auto" w:fill="auto"/>
            <w:vAlign w:val="center"/>
            <w:hideMark/>
          </w:tcPr>
          <w:p w:rsidR="00D56121" w:rsidRPr="00396815" w:rsidRDefault="00D56121" w:rsidP="00D561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$437,556.60</w:t>
            </w:r>
          </w:p>
        </w:tc>
      </w:tr>
      <w:tr w:rsidR="00D56121" w:rsidRPr="00396815" w:rsidTr="00FA4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b w:val="0"/>
                <w:color w:val="000000"/>
                <w:sz w:val="16"/>
                <w:szCs w:val="16"/>
                <w:lang w:eastAsia="es-MX"/>
              </w:rPr>
            </w:pPr>
            <w:r w:rsidRPr="00396815">
              <w:rPr>
                <w:rFonts w:ascii="Arial" w:hAnsi="Arial" w:cs="Arial"/>
                <w:b w:val="0"/>
                <w:color w:val="000000"/>
                <w:sz w:val="16"/>
                <w:szCs w:val="16"/>
                <w:lang w:eastAsia="es-MX"/>
              </w:rPr>
              <w:t>COMERCIAL</w:t>
            </w:r>
          </w:p>
        </w:tc>
        <w:tc>
          <w:tcPr>
            <w:tcW w:w="96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33</w:t>
            </w:r>
          </w:p>
        </w:tc>
        <w:tc>
          <w:tcPr>
            <w:tcW w:w="682"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99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6</w:t>
            </w:r>
          </w:p>
        </w:tc>
        <w:tc>
          <w:tcPr>
            <w:tcW w:w="1831"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w:t>
            </w:r>
          </w:p>
        </w:tc>
        <w:tc>
          <w:tcPr>
            <w:tcW w:w="1506"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797"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40</w:t>
            </w:r>
          </w:p>
        </w:tc>
        <w:tc>
          <w:tcPr>
            <w:tcW w:w="1217" w:type="dxa"/>
            <w:shd w:val="clear" w:color="auto" w:fill="auto"/>
            <w:vAlign w:val="center"/>
            <w:hideMark/>
          </w:tcPr>
          <w:p w:rsidR="00D56121" w:rsidRPr="00396815" w:rsidRDefault="00D56121" w:rsidP="00D5612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$13,837.26</w:t>
            </w:r>
          </w:p>
        </w:tc>
      </w:tr>
      <w:tr w:rsidR="00D56121" w:rsidRPr="00396815" w:rsidTr="00FA4A3B">
        <w:trPr>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b w:val="0"/>
                <w:color w:val="000000"/>
                <w:sz w:val="16"/>
                <w:szCs w:val="16"/>
                <w:lang w:eastAsia="es-MX"/>
              </w:rPr>
            </w:pPr>
            <w:r w:rsidRPr="00396815">
              <w:rPr>
                <w:rFonts w:ascii="Arial" w:hAnsi="Arial" w:cs="Arial"/>
                <w:b w:val="0"/>
                <w:color w:val="000000"/>
                <w:sz w:val="16"/>
                <w:szCs w:val="16"/>
                <w:lang w:eastAsia="es-MX"/>
              </w:rPr>
              <w:t>MIXTO</w:t>
            </w:r>
          </w:p>
        </w:tc>
        <w:tc>
          <w:tcPr>
            <w:tcW w:w="96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4</w:t>
            </w:r>
          </w:p>
        </w:tc>
        <w:tc>
          <w:tcPr>
            <w:tcW w:w="682"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99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1831"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1506"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797"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4</w:t>
            </w:r>
          </w:p>
        </w:tc>
        <w:tc>
          <w:tcPr>
            <w:tcW w:w="1217" w:type="dxa"/>
            <w:shd w:val="clear" w:color="auto" w:fill="auto"/>
            <w:vAlign w:val="center"/>
            <w:hideMark/>
          </w:tcPr>
          <w:p w:rsidR="00D56121" w:rsidRPr="00396815" w:rsidRDefault="00D56121" w:rsidP="00D561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$1,495.92</w:t>
            </w:r>
          </w:p>
        </w:tc>
      </w:tr>
      <w:tr w:rsidR="00D56121" w:rsidRPr="00396815" w:rsidTr="00FA4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b w:val="0"/>
                <w:color w:val="000000"/>
                <w:sz w:val="16"/>
                <w:szCs w:val="16"/>
                <w:lang w:eastAsia="es-MX"/>
              </w:rPr>
            </w:pPr>
            <w:r w:rsidRPr="00396815">
              <w:rPr>
                <w:rFonts w:ascii="Arial" w:hAnsi="Arial" w:cs="Arial"/>
                <w:b w:val="0"/>
                <w:color w:val="000000"/>
                <w:sz w:val="16"/>
                <w:szCs w:val="16"/>
                <w:lang w:eastAsia="es-MX"/>
              </w:rPr>
              <w:t>INDUSTRIAL</w:t>
            </w:r>
          </w:p>
        </w:tc>
        <w:tc>
          <w:tcPr>
            <w:tcW w:w="96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2</w:t>
            </w:r>
          </w:p>
        </w:tc>
        <w:tc>
          <w:tcPr>
            <w:tcW w:w="682"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99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w:t>
            </w:r>
          </w:p>
        </w:tc>
        <w:tc>
          <w:tcPr>
            <w:tcW w:w="1831"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1506"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797"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3</w:t>
            </w:r>
          </w:p>
        </w:tc>
        <w:tc>
          <w:tcPr>
            <w:tcW w:w="1217" w:type="dxa"/>
            <w:shd w:val="clear" w:color="auto" w:fill="auto"/>
            <w:vAlign w:val="center"/>
            <w:hideMark/>
          </w:tcPr>
          <w:p w:rsidR="00D56121" w:rsidRPr="00396815" w:rsidRDefault="00D56121" w:rsidP="00D5612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$934.95</w:t>
            </w:r>
          </w:p>
        </w:tc>
      </w:tr>
      <w:tr w:rsidR="00D56121" w:rsidRPr="00396815" w:rsidTr="00FA4A3B">
        <w:trPr>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b w:val="0"/>
                <w:color w:val="000000"/>
                <w:sz w:val="16"/>
                <w:szCs w:val="16"/>
                <w:lang w:eastAsia="es-MX"/>
              </w:rPr>
            </w:pPr>
            <w:r w:rsidRPr="00396815">
              <w:rPr>
                <w:rFonts w:ascii="Arial" w:hAnsi="Arial" w:cs="Arial"/>
                <w:b w:val="0"/>
                <w:color w:val="000000"/>
                <w:sz w:val="16"/>
                <w:szCs w:val="16"/>
                <w:lang w:eastAsia="es-MX"/>
              </w:rPr>
              <w:t>PUBLICO</w:t>
            </w:r>
          </w:p>
        </w:tc>
        <w:tc>
          <w:tcPr>
            <w:tcW w:w="96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2</w:t>
            </w:r>
          </w:p>
        </w:tc>
        <w:tc>
          <w:tcPr>
            <w:tcW w:w="682"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993"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1</w:t>
            </w:r>
          </w:p>
        </w:tc>
        <w:tc>
          <w:tcPr>
            <w:tcW w:w="1831"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1506"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0</w:t>
            </w:r>
          </w:p>
        </w:tc>
        <w:tc>
          <w:tcPr>
            <w:tcW w:w="797" w:type="dxa"/>
            <w:shd w:val="clear" w:color="auto" w:fill="auto"/>
            <w:vAlign w:val="center"/>
            <w:hideMark/>
          </w:tcPr>
          <w:p w:rsidR="00D56121" w:rsidRPr="00396815" w:rsidRDefault="00D56121" w:rsidP="00D5612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3</w:t>
            </w:r>
          </w:p>
        </w:tc>
        <w:tc>
          <w:tcPr>
            <w:tcW w:w="1217" w:type="dxa"/>
            <w:shd w:val="clear" w:color="auto" w:fill="auto"/>
            <w:vAlign w:val="center"/>
            <w:hideMark/>
          </w:tcPr>
          <w:p w:rsidR="00D56121" w:rsidRPr="00396815" w:rsidRDefault="00D56121" w:rsidP="00D561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s-MX"/>
              </w:rPr>
            </w:pPr>
            <w:r w:rsidRPr="00396815">
              <w:rPr>
                <w:rFonts w:ascii="Arial" w:hAnsi="Arial" w:cs="Arial"/>
                <w:color w:val="000000"/>
                <w:sz w:val="16"/>
                <w:szCs w:val="16"/>
                <w:lang w:eastAsia="es-MX"/>
              </w:rPr>
              <w:t>$934.95</w:t>
            </w:r>
          </w:p>
        </w:tc>
      </w:tr>
      <w:tr w:rsidR="00D56121" w:rsidRPr="00396815" w:rsidTr="00FA4A3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vAlign w:val="center"/>
            <w:hideMark/>
          </w:tcPr>
          <w:p w:rsidR="00D56121" w:rsidRPr="00396815" w:rsidRDefault="00D56121" w:rsidP="00D56121">
            <w:pPr>
              <w:rPr>
                <w:rFonts w:ascii="Arial" w:hAnsi="Arial" w:cs="Arial"/>
                <w:color w:val="000000"/>
                <w:sz w:val="16"/>
                <w:szCs w:val="16"/>
                <w:lang w:eastAsia="es-MX"/>
              </w:rPr>
            </w:pPr>
            <w:r w:rsidRPr="00396815">
              <w:rPr>
                <w:rFonts w:ascii="Arial" w:hAnsi="Arial" w:cs="Arial"/>
                <w:color w:val="000000"/>
                <w:sz w:val="16"/>
                <w:szCs w:val="16"/>
                <w:lang w:eastAsia="es-MX"/>
              </w:rPr>
              <w:t>TOTAL</w:t>
            </w:r>
          </w:p>
        </w:tc>
        <w:tc>
          <w:tcPr>
            <w:tcW w:w="96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1001</w:t>
            </w:r>
          </w:p>
        </w:tc>
        <w:tc>
          <w:tcPr>
            <w:tcW w:w="682"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131</w:t>
            </w:r>
          </w:p>
        </w:tc>
        <w:tc>
          <w:tcPr>
            <w:tcW w:w="993"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983</w:t>
            </w:r>
          </w:p>
        </w:tc>
        <w:tc>
          <w:tcPr>
            <w:tcW w:w="1831"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1</w:t>
            </w:r>
          </w:p>
        </w:tc>
        <w:tc>
          <w:tcPr>
            <w:tcW w:w="1506"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4</w:t>
            </w:r>
          </w:p>
        </w:tc>
        <w:tc>
          <w:tcPr>
            <w:tcW w:w="797" w:type="dxa"/>
            <w:shd w:val="clear" w:color="auto" w:fill="auto"/>
            <w:vAlign w:val="center"/>
            <w:hideMark/>
          </w:tcPr>
          <w:p w:rsidR="00D56121" w:rsidRPr="00396815" w:rsidRDefault="00D56121" w:rsidP="00D5612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2120</w:t>
            </w:r>
          </w:p>
        </w:tc>
        <w:tc>
          <w:tcPr>
            <w:tcW w:w="1217" w:type="dxa"/>
            <w:shd w:val="clear" w:color="auto" w:fill="auto"/>
            <w:vAlign w:val="center"/>
            <w:hideMark/>
          </w:tcPr>
          <w:p w:rsidR="00D56121" w:rsidRPr="00396815" w:rsidRDefault="00D56121" w:rsidP="00D56121">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lang w:eastAsia="es-MX"/>
              </w:rPr>
            </w:pPr>
            <w:r w:rsidRPr="00396815">
              <w:rPr>
                <w:rFonts w:ascii="Arial" w:hAnsi="Arial" w:cs="Arial"/>
                <w:b/>
                <w:color w:val="000000"/>
                <w:sz w:val="16"/>
                <w:szCs w:val="16"/>
                <w:lang w:eastAsia="es-MX"/>
              </w:rPr>
              <w:t>$454,759.68</w:t>
            </w:r>
          </w:p>
        </w:tc>
      </w:tr>
    </w:tbl>
    <w:p w:rsidR="00596973" w:rsidRPr="00387FBD" w:rsidRDefault="00D56121" w:rsidP="000F31A0">
      <w:pPr>
        <w:spacing w:after="0" w:line="240" w:lineRule="auto"/>
        <w:jc w:val="both"/>
        <w:rPr>
          <w:rFonts w:ascii="Arial" w:hAnsi="Arial" w:cs="Arial"/>
          <w:b/>
          <w:sz w:val="21"/>
          <w:szCs w:val="21"/>
        </w:rPr>
      </w:pPr>
      <w:r w:rsidRPr="00387FBD">
        <w:rPr>
          <w:rFonts w:ascii="Arial" w:hAnsi="Arial" w:cs="Arial"/>
          <w:b/>
          <w:sz w:val="21"/>
          <w:szCs w:val="21"/>
        </w:rPr>
        <w:fldChar w:fldCharType="end"/>
      </w:r>
    </w:p>
    <w:p w:rsidR="002D6D47" w:rsidRDefault="002D6D47" w:rsidP="00605E6B">
      <w:pPr>
        <w:spacing w:after="0" w:line="240" w:lineRule="auto"/>
        <w:jc w:val="both"/>
        <w:rPr>
          <w:rFonts w:ascii="Arial" w:hAnsi="Arial" w:cs="Arial"/>
          <w:b/>
          <w:color w:val="5B9BD5" w:themeColor="accent1"/>
          <w:szCs w:val="21"/>
        </w:rPr>
      </w:pPr>
    </w:p>
    <w:p w:rsidR="002D6D47" w:rsidRDefault="002D6D47" w:rsidP="00605E6B">
      <w:pPr>
        <w:spacing w:after="0" w:line="240" w:lineRule="auto"/>
        <w:jc w:val="both"/>
        <w:rPr>
          <w:rFonts w:ascii="Arial" w:hAnsi="Arial" w:cs="Arial"/>
          <w:b/>
          <w:color w:val="5B9BD5" w:themeColor="accent1"/>
          <w:szCs w:val="21"/>
        </w:rPr>
      </w:pPr>
    </w:p>
    <w:p w:rsidR="00F92E13" w:rsidRDefault="00180DD4" w:rsidP="00605E6B">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lastRenderedPageBreak/>
        <w:t>USUARIOS DE FRACC. INDEPENDIENTES ADMINISTRADOS POR PARTICULARES INCORPORADOS</w:t>
      </w:r>
      <w:r w:rsidR="00D62237" w:rsidRPr="00387FBD">
        <w:rPr>
          <w:rFonts w:ascii="Arial" w:hAnsi="Arial" w:cs="Arial"/>
          <w:b/>
          <w:color w:val="5B9BD5" w:themeColor="accent1"/>
          <w:szCs w:val="21"/>
        </w:rPr>
        <w:t>.</w:t>
      </w:r>
    </w:p>
    <w:p w:rsidR="004B6A71" w:rsidRDefault="004B6A71" w:rsidP="00605E6B">
      <w:pPr>
        <w:spacing w:after="0" w:line="240" w:lineRule="auto"/>
        <w:jc w:val="both"/>
        <w:rPr>
          <w:rFonts w:ascii="Arial" w:hAnsi="Arial" w:cs="Arial"/>
          <w:b/>
          <w:color w:val="5B9BD5" w:themeColor="accent1"/>
          <w:szCs w:val="21"/>
        </w:rPr>
      </w:pPr>
    </w:p>
    <w:p w:rsidR="004B74B1" w:rsidRPr="00387FBD" w:rsidRDefault="004B74B1" w:rsidP="00F92E13">
      <w:pPr>
        <w:spacing w:after="0" w:line="240" w:lineRule="auto"/>
        <w:jc w:val="both"/>
        <w:rPr>
          <w:rFonts w:ascii="Arial" w:hAnsi="Arial" w:cs="Arial"/>
          <w:sz w:val="21"/>
          <w:szCs w:val="21"/>
        </w:rPr>
      </w:pPr>
      <w:r w:rsidRPr="00387FBD">
        <w:rPr>
          <w:rFonts w:ascii="Arial" w:hAnsi="Arial" w:cs="Arial"/>
          <w:sz w:val="21"/>
          <w:szCs w:val="21"/>
        </w:rPr>
        <w:t>De un total de 148 encuestas entregadas en el Fraccionamiento Ciudad de los Olivos, sólo el 13.51% del total de las encuestas respondieron que están de acuerdo en recibir el servicio de agua del Organismo, y un 40.54% se encontró como predio cerrado y deshabitado.</w:t>
      </w:r>
    </w:p>
    <w:p w:rsidR="004B74B1" w:rsidRPr="00387FBD" w:rsidRDefault="004B74B1" w:rsidP="00F92E13">
      <w:pPr>
        <w:spacing w:after="0" w:line="240" w:lineRule="auto"/>
        <w:jc w:val="both"/>
        <w:rPr>
          <w:rFonts w:ascii="Arial" w:hAnsi="Arial" w:cs="Arial"/>
          <w:sz w:val="21"/>
          <w:szCs w:val="21"/>
        </w:rPr>
      </w:pPr>
      <w:r w:rsidRPr="00387FBD">
        <w:rPr>
          <w:rFonts w:ascii="Arial" w:hAnsi="Arial" w:cs="Arial"/>
          <w:sz w:val="21"/>
          <w:szCs w:val="21"/>
        </w:rPr>
        <w:t xml:space="preserve"> </w:t>
      </w:r>
    </w:p>
    <w:p w:rsidR="000F31A0" w:rsidRPr="00387FBD" w:rsidRDefault="00180DD4" w:rsidP="0005140B">
      <w:pPr>
        <w:spacing w:after="0" w:line="240" w:lineRule="auto"/>
        <w:jc w:val="both"/>
        <w:rPr>
          <w:rFonts w:ascii="Arial" w:hAnsi="Arial" w:cs="Arial"/>
          <w:b/>
          <w:color w:val="5B9BD5" w:themeColor="accent1"/>
          <w:szCs w:val="21"/>
        </w:rPr>
      </w:pPr>
      <w:r w:rsidRPr="00387FBD">
        <w:rPr>
          <w:rFonts w:ascii="Arial" w:hAnsi="Arial" w:cs="Arial"/>
          <w:b/>
          <w:color w:val="5B9BD5" w:themeColor="accent1"/>
          <w:szCs w:val="21"/>
        </w:rPr>
        <w:t>USUARIOS CLANDESTINOS INCORPORADOS</w:t>
      </w:r>
      <w:r w:rsidR="00D62237" w:rsidRPr="00387FBD">
        <w:rPr>
          <w:rFonts w:ascii="Arial" w:hAnsi="Arial" w:cs="Arial"/>
          <w:b/>
          <w:color w:val="5B9BD5" w:themeColor="accent1"/>
          <w:szCs w:val="21"/>
        </w:rPr>
        <w:t xml:space="preserve"> </w:t>
      </w:r>
    </w:p>
    <w:p w:rsidR="00BB41BD" w:rsidRPr="00387FBD" w:rsidRDefault="00BB41BD" w:rsidP="0005140B">
      <w:pPr>
        <w:spacing w:after="0" w:line="240" w:lineRule="auto"/>
        <w:jc w:val="both"/>
        <w:rPr>
          <w:rFonts w:ascii="Arial" w:hAnsi="Arial" w:cs="Arial"/>
          <w:b/>
          <w:sz w:val="21"/>
          <w:szCs w:val="21"/>
        </w:rPr>
      </w:pPr>
    </w:p>
    <w:p w:rsidR="00596973" w:rsidRDefault="006519FB" w:rsidP="0005140B">
      <w:pPr>
        <w:spacing w:after="0" w:line="240" w:lineRule="auto"/>
        <w:jc w:val="both"/>
        <w:rPr>
          <w:rFonts w:ascii="Arial" w:hAnsi="Arial" w:cs="Arial"/>
          <w:sz w:val="21"/>
          <w:szCs w:val="21"/>
        </w:rPr>
      </w:pPr>
      <w:r w:rsidRPr="00387FBD">
        <w:rPr>
          <w:rFonts w:ascii="Arial" w:hAnsi="Arial" w:cs="Arial"/>
          <w:sz w:val="21"/>
          <w:szCs w:val="21"/>
        </w:rPr>
        <w:t xml:space="preserve">En el trimestre se han </w:t>
      </w:r>
      <w:r w:rsidR="00BB41BD" w:rsidRPr="00387FBD">
        <w:rPr>
          <w:rFonts w:ascii="Arial" w:hAnsi="Arial" w:cs="Arial"/>
          <w:sz w:val="21"/>
          <w:szCs w:val="21"/>
        </w:rPr>
        <w:t>contrata</w:t>
      </w:r>
      <w:r w:rsidRPr="00387FBD">
        <w:rPr>
          <w:rFonts w:ascii="Arial" w:hAnsi="Arial" w:cs="Arial"/>
          <w:sz w:val="21"/>
          <w:szCs w:val="21"/>
        </w:rPr>
        <w:t xml:space="preserve">do </w:t>
      </w:r>
      <w:r w:rsidR="00596973" w:rsidRPr="00387FBD">
        <w:rPr>
          <w:rFonts w:ascii="Arial" w:hAnsi="Arial" w:cs="Arial"/>
          <w:sz w:val="21"/>
          <w:szCs w:val="21"/>
        </w:rPr>
        <w:t>791 usuarios clandestinos, alguno</w:t>
      </w:r>
      <w:r w:rsidRPr="00387FBD">
        <w:rPr>
          <w:rFonts w:ascii="Arial" w:hAnsi="Arial" w:cs="Arial"/>
          <w:sz w:val="21"/>
          <w:szCs w:val="21"/>
        </w:rPr>
        <w:t>s de estos</w:t>
      </w:r>
      <w:r w:rsidR="00596973" w:rsidRPr="00387FBD">
        <w:rPr>
          <w:rFonts w:ascii="Arial" w:hAnsi="Arial" w:cs="Arial"/>
          <w:sz w:val="21"/>
          <w:szCs w:val="21"/>
        </w:rPr>
        <w:t xml:space="preserve"> corresponden a los Fraccionamientos de: Las Liebres, Palma de Mallorca, Valle real, Valle Verde, Campestre las Flores</w:t>
      </w:r>
      <w:r w:rsidRPr="00387FBD">
        <w:rPr>
          <w:rFonts w:ascii="Arial" w:hAnsi="Arial" w:cs="Arial"/>
          <w:sz w:val="21"/>
          <w:szCs w:val="21"/>
        </w:rPr>
        <w:t>; conformando un total de 1,413 clandestinos contratados en el semestre.</w:t>
      </w:r>
    </w:p>
    <w:p w:rsidR="00FA4A3B" w:rsidRDefault="00FA4A3B" w:rsidP="0005140B">
      <w:pPr>
        <w:spacing w:after="0" w:line="240" w:lineRule="auto"/>
        <w:jc w:val="both"/>
        <w:rPr>
          <w:rFonts w:ascii="Arial" w:hAnsi="Arial" w:cs="Arial"/>
          <w:sz w:val="21"/>
          <w:szCs w:val="21"/>
        </w:rPr>
      </w:pPr>
    </w:p>
    <w:p w:rsidR="005D5407" w:rsidRDefault="00180DD4" w:rsidP="0005140B">
      <w:pPr>
        <w:spacing w:after="0" w:line="240" w:lineRule="auto"/>
        <w:jc w:val="both"/>
        <w:rPr>
          <w:rFonts w:ascii="Arial" w:hAnsi="Arial" w:cs="Arial"/>
          <w:b/>
          <w:color w:val="5B9BD5" w:themeColor="accent1"/>
          <w:sz w:val="21"/>
          <w:szCs w:val="21"/>
        </w:rPr>
      </w:pPr>
      <w:r w:rsidRPr="00FA4A3B">
        <w:rPr>
          <w:rFonts w:ascii="Arial" w:hAnsi="Arial" w:cs="Arial"/>
          <w:b/>
          <w:color w:val="5B9BD5" w:themeColor="accent1"/>
          <w:sz w:val="21"/>
          <w:szCs w:val="21"/>
        </w:rPr>
        <w:t>USUARIOS DE COMUNIDADES INCORPORADOS</w:t>
      </w:r>
    </w:p>
    <w:p w:rsidR="001E255F" w:rsidRPr="00FA4A3B" w:rsidRDefault="001E255F" w:rsidP="0005140B">
      <w:pPr>
        <w:spacing w:after="0" w:line="240" w:lineRule="auto"/>
        <w:jc w:val="both"/>
        <w:rPr>
          <w:rFonts w:ascii="Arial" w:hAnsi="Arial" w:cs="Arial"/>
          <w:b/>
          <w:color w:val="5B9BD5" w:themeColor="accent1"/>
          <w:sz w:val="21"/>
          <w:szCs w:val="21"/>
        </w:rPr>
      </w:pPr>
    </w:p>
    <w:p w:rsidR="005D5407" w:rsidRPr="00C42634" w:rsidRDefault="005D5407" w:rsidP="005D5407">
      <w:pPr>
        <w:spacing w:after="0" w:line="240" w:lineRule="auto"/>
        <w:jc w:val="both"/>
        <w:rPr>
          <w:rFonts w:ascii="Arial" w:hAnsi="Arial" w:cs="Arial"/>
          <w:sz w:val="21"/>
          <w:szCs w:val="21"/>
        </w:rPr>
      </w:pPr>
      <w:r w:rsidRPr="00C42634">
        <w:rPr>
          <w:rFonts w:ascii="Arial" w:hAnsi="Arial" w:cs="Arial"/>
          <w:sz w:val="21"/>
          <w:szCs w:val="21"/>
        </w:rPr>
        <w:t>En las comunidades de El Carrizal, El Ranchito y Loma Bonita, se tiene acercamiento con la comunidad para la incorporación de dichas comunidades, derivado de la construcción del sistema de drenaje y saneamiento y evitar con ello dejar sistemas inoperantes.</w:t>
      </w:r>
    </w:p>
    <w:p w:rsidR="005D5407" w:rsidRDefault="005D5407" w:rsidP="005D5407">
      <w:pPr>
        <w:spacing w:after="0" w:line="240" w:lineRule="auto"/>
        <w:jc w:val="both"/>
        <w:rPr>
          <w:rFonts w:ascii="Arial" w:hAnsi="Arial" w:cs="Arial"/>
          <w:sz w:val="21"/>
          <w:szCs w:val="21"/>
        </w:rPr>
      </w:pPr>
    </w:p>
    <w:p w:rsidR="001257D8" w:rsidRDefault="001257D8" w:rsidP="0005140B">
      <w:pPr>
        <w:spacing w:after="0" w:line="240" w:lineRule="auto"/>
        <w:jc w:val="both"/>
        <w:rPr>
          <w:rFonts w:ascii="Arial" w:hAnsi="Arial" w:cs="Arial"/>
          <w:sz w:val="21"/>
          <w:szCs w:val="21"/>
        </w:rPr>
      </w:pPr>
    </w:p>
    <w:p w:rsidR="004B6A71" w:rsidRDefault="004B6A71" w:rsidP="0005140B">
      <w:pPr>
        <w:spacing w:after="0" w:line="240" w:lineRule="auto"/>
        <w:jc w:val="both"/>
        <w:rPr>
          <w:rFonts w:ascii="Arial" w:hAnsi="Arial" w:cs="Arial"/>
          <w:sz w:val="21"/>
          <w:szCs w:val="21"/>
        </w:rPr>
      </w:pPr>
    </w:p>
    <w:p w:rsidR="000F31A0" w:rsidRPr="00387FBD" w:rsidRDefault="000F31A0" w:rsidP="00D26C3E">
      <w:pPr>
        <w:pStyle w:val="info"/>
        <w:numPr>
          <w:ilvl w:val="0"/>
          <w:numId w:val="10"/>
        </w:numPr>
        <w:spacing w:before="0" w:after="0"/>
        <w:ind w:hanging="720"/>
        <w:jc w:val="both"/>
        <w:rPr>
          <w:sz w:val="24"/>
          <w:szCs w:val="21"/>
        </w:rPr>
      </w:pPr>
      <w:bookmarkStart w:id="14" w:name="_Toc456619459"/>
      <w:r w:rsidRPr="00387FBD">
        <w:rPr>
          <w:sz w:val="24"/>
          <w:szCs w:val="21"/>
        </w:rPr>
        <w:t>RECURSOS FINANCIEROS</w:t>
      </w:r>
      <w:bookmarkEnd w:id="14"/>
    </w:p>
    <w:p w:rsidR="000F31A0" w:rsidRPr="00D30097" w:rsidRDefault="000F31A0" w:rsidP="000F31A0">
      <w:pPr>
        <w:pStyle w:val="info"/>
        <w:spacing w:before="0" w:after="0"/>
        <w:rPr>
          <w:rFonts w:eastAsiaTheme="minorHAnsi" w:cs="Arial"/>
          <w:bCs w:val="0"/>
          <w:color w:val="auto"/>
          <w:kern w:val="0"/>
          <w:sz w:val="21"/>
          <w:szCs w:val="21"/>
          <w:lang w:val="es-MX" w:eastAsia="en-US"/>
        </w:rPr>
      </w:pPr>
    </w:p>
    <w:p w:rsidR="00E754BD" w:rsidRDefault="008E05A7"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xml:space="preserve">INGRESOS TOTALES </w:t>
      </w:r>
    </w:p>
    <w:p w:rsidR="00FA4A3B" w:rsidRPr="00DB4187" w:rsidRDefault="00FA4A3B" w:rsidP="00DB4187">
      <w:pPr>
        <w:spacing w:after="0" w:line="240" w:lineRule="auto"/>
        <w:jc w:val="both"/>
        <w:rPr>
          <w:rFonts w:ascii="Arial" w:hAnsi="Arial" w:cs="Arial"/>
          <w:b/>
          <w:color w:val="5B9BD5" w:themeColor="accent1"/>
          <w:sz w:val="21"/>
          <w:szCs w:val="21"/>
        </w:rPr>
      </w:pPr>
    </w:p>
    <w:p w:rsidR="008E05A7" w:rsidRPr="00E665B3" w:rsidRDefault="008E05A7" w:rsidP="00100BC5">
      <w:pPr>
        <w:rPr>
          <w:rFonts w:ascii="Arial" w:hAnsi="Arial" w:cs="Arial"/>
          <w:color w:val="FFFFFF" w:themeColor="background1"/>
          <w:sz w:val="21"/>
          <w:szCs w:val="21"/>
          <w:lang w:val="es-ES"/>
        </w:rPr>
      </w:pPr>
      <w:r w:rsidRPr="00E665B3">
        <w:rPr>
          <w:rFonts w:ascii="Arial" w:hAnsi="Arial" w:cs="Arial"/>
          <w:sz w:val="21"/>
          <w:szCs w:val="21"/>
        </w:rPr>
        <w:t xml:space="preserve">Al cierre del trimestre </w:t>
      </w:r>
      <w:r w:rsidR="00726671" w:rsidRPr="00E665B3">
        <w:rPr>
          <w:rFonts w:ascii="Arial" w:hAnsi="Arial" w:cs="Arial"/>
          <w:sz w:val="21"/>
          <w:szCs w:val="21"/>
        </w:rPr>
        <w:t xml:space="preserve">se tiene un ingreso </w:t>
      </w:r>
      <w:r w:rsidR="00987628">
        <w:rPr>
          <w:rFonts w:ascii="Arial" w:hAnsi="Arial" w:cs="Arial"/>
          <w:sz w:val="21"/>
          <w:szCs w:val="21"/>
        </w:rPr>
        <w:t xml:space="preserve">total </w:t>
      </w:r>
      <w:r w:rsidR="00726671" w:rsidRPr="00E665B3">
        <w:rPr>
          <w:rFonts w:ascii="Arial" w:hAnsi="Arial" w:cs="Arial"/>
          <w:sz w:val="21"/>
          <w:szCs w:val="21"/>
        </w:rPr>
        <w:t>de $</w:t>
      </w:r>
      <w:r w:rsidR="00E761DD" w:rsidRPr="00E665B3">
        <w:rPr>
          <w:rFonts w:ascii="Arial" w:hAnsi="Arial" w:cs="Arial"/>
          <w:sz w:val="21"/>
          <w:szCs w:val="21"/>
        </w:rPr>
        <w:t xml:space="preserve"> </w:t>
      </w:r>
      <w:r w:rsidR="00726671" w:rsidRPr="00E665B3">
        <w:rPr>
          <w:rFonts w:ascii="Arial" w:hAnsi="Arial" w:cs="Arial"/>
          <w:sz w:val="21"/>
          <w:szCs w:val="21"/>
        </w:rPr>
        <w:t>208</w:t>
      </w:r>
      <w:r w:rsidR="00E761DD" w:rsidRPr="00E665B3">
        <w:rPr>
          <w:rFonts w:ascii="Arial" w:hAnsi="Arial" w:cs="Arial"/>
          <w:sz w:val="21"/>
          <w:szCs w:val="21"/>
        </w:rPr>
        <w:t>, 419,009.52</w:t>
      </w:r>
    </w:p>
    <w:p w:rsidR="00E56EAF" w:rsidRDefault="00726671" w:rsidP="00100BC5">
      <w:pPr>
        <w:rPr>
          <w:rFonts w:ascii="Arial" w:hAnsi="Arial" w:cs="Arial"/>
          <w:b/>
          <w:color w:val="FFFFFF" w:themeColor="background1"/>
          <w:sz w:val="21"/>
          <w:szCs w:val="21"/>
          <w:lang w:val="es-ES"/>
        </w:rPr>
      </w:pPr>
      <w:r w:rsidRPr="00726671">
        <w:rPr>
          <w:noProof/>
          <w:lang w:eastAsia="es-MX"/>
        </w:rPr>
        <w:drawing>
          <wp:inline distT="0" distB="0" distL="0" distR="0">
            <wp:extent cx="5581650" cy="199072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6078" cy="2017270"/>
                    </a:xfrm>
                    <a:prstGeom prst="rect">
                      <a:avLst/>
                    </a:prstGeom>
                    <a:noFill/>
                    <a:ln>
                      <a:solidFill>
                        <a:schemeClr val="accent1"/>
                      </a:solidFill>
                    </a:ln>
                  </pic:spPr>
                </pic:pic>
              </a:graphicData>
            </a:graphic>
          </wp:inline>
        </w:drawing>
      </w: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4B6A71" w:rsidRDefault="004B6A71" w:rsidP="008514E6">
      <w:pPr>
        <w:spacing w:after="0" w:line="240" w:lineRule="auto"/>
        <w:jc w:val="both"/>
        <w:rPr>
          <w:rFonts w:ascii="Arial" w:hAnsi="Arial" w:cs="Arial"/>
          <w:sz w:val="21"/>
          <w:szCs w:val="21"/>
        </w:rPr>
      </w:pPr>
    </w:p>
    <w:p w:rsidR="008D1465" w:rsidRDefault="008514E6" w:rsidP="008514E6">
      <w:pPr>
        <w:spacing w:after="0" w:line="240" w:lineRule="auto"/>
        <w:jc w:val="both"/>
        <w:rPr>
          <w:rFonts w:ascii="Arial" w:hAnsi="Arial" w:cs="Arial"/>
          <w:sz w:val="21"/>
          <w:szCs w:val="21"/>
        </w:rPr>
      </w:pPr>
      <w:r w:rsidRPr="0076554E">
        <w:rPr>
          <w:rFonts w:ascii="Arial" w:hAnsi="Arial" w:cs="Arial"/>
          <w:sz w:val="21"/>
          <w:szCs w:val="21"/>
        </w:rPr>
        <w:lastRenderedPageBreak/>
        <w:t xml:space="preserve">En </w:t>
      </w:r>
      <w:r>
        <w:rPr>
          <w:rFonts w:ascii="Arial" w:hAnsi="Arial" w:cs="Arial"/>
          <w:sz w:val="21"/>
          <w:szCs w:val="21"/>
        </w:rPr>
        <w:t>relación a los ingresos totales, se tiene el siguiente compar</w:t>
      </w:r>
      <w:r w:rsidR="004B6A71">
        <w:rPr>
          <w:rFonts w:ascii="Arial" w:hAnsi="Arial" w:cs="Arial"/>
          <w:sz w:val="21"/>
          <w:szCs w:val="21"/>
        </w:rPr>
        <w:t>ativo respecto al año anterior.</w:t>
      </w:r>
    </w:p>
    <w:p w:rsidR="004B6A71" w:rsidRDefault="004B6A71" w:rsidP="008514E6">
      <w:pPr>
        <w:spacing w:after="0" w:line="240" w:lineRule="auto"/>
        <w:jc w:val="both"/>
        <w:rPr>
          <w:rFonts w:ascii="Arial" w:hAnsi="Arial" w:cs="Arial"/>
          <w:sz w:val="21"/>
          <w:szCs w:val="21"/>
        </w:rPr>
      </w:pPr>
    </w:p>
    <w:p w:rsidR="008514E6" w:rsidRDefault="0017636E" w:rsidP="00DB4187">
      <w:pPr>
        <w:spacing w:after="0" w:line="240" w:lineRule="auto"/>
        <w:jc w:val="both"/>
        <w:rPr>
          <w:rFonts w:ascii="Arial" w:hAnsi="Arial" w:cs="Arial"/>
          <w:b/>
          <w:color w:val="5B9BD5" w:themeColor="accent1"/>
          <w:sz w:val="21"/>
          <w:szCs w:val="21"/>
        </w:rPr>
      </w:pPr>
      <w:r>
        <w:rPr>
          <w:rFonts w:ascii="Arial" w:hAnsi="Arial" w:cs="Arial"/>
          <w:b/>
          <w:noProof/>
          <w:color w:val="5B9BD5" w:themeColor="accent1"/>
          <w:sz w:val="21"/>
          <w:szCs w:val="21"/>
          <w:lang w:eastAsia="es-MX"/>
        </w:rPr>
        <w:drawing>
          <wp:inline distT="0" distB="0" distL="0" distR="0" wp14:anchorId="143E16E7">
            <wp:extent cx="5631286" cy="4108174"/>
            <wp:effectExtent l="19050" t="19050" r="26670" b="260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2458" cy="4123619"/>
                    </a:xfrm>
                    <a:prstGeom prst="rect">
                      <a:avLst/>
                    </a:prstGeom>
                    <a:noFill/>
                    <a:ln>
                      <a:solidFill>
                        <a:schemeClr val="accent1"/>
                      </a:solidFill>
                    </a:ln>
                  </pic:spPr>
                </pic:pic>
              </a:graphicData>
            </a:graphic>
          </wp:inline>
        </w:drawing>
      </w:r>
    </w:p>
    <w:p w:rsidR="008F77AD" w:rsidRDefault="008F77AD" w:rsidP="00DB4187">
      <w:pPr>
        <w:spacing w:after="0" w:line="240" w:lineRule="auto"/>
        <w:jc w:val="both"/>
        <w:rPr>
          <w:rFonts w:ascii="Arial" w:hAnsi="Arial" w:cs="Arial"/>
          <w:b/>
          <w:color w:val="5B9BD5" w:themeColor="accent1"/>
          <w:sz w:val="21"/>
          <w:szCs w:val="21"/>
        </w:rPr>
      </w:pPr>
    </w:p>
    <w:p w:rsidR="00E761DD" w:rsidRDefault="00BC6D93" w:rsidP="00DB4187">
      <w:pPr>
        <w:spacing w:after="0" w:line="240" w:lineRule="auto"/>
        <w:jc w:val="both"/>
        <w:rPr>
          <w:rFonts w:ascii="Arial" w:hAnsi="Arial" w:cs="Arial"/>
          <w:b/>
          <w:color w:val="5B9BD5" w:themeColor="accent1"/>
          <w:sz w:val="21"/>
          <w:szCs w:val="21"/>
        </w:rPr>
      </w:pPr>
      <w:r>
        <w:rPr>
          <w:rFonts w:ascii="Arial" w:hAnsi="Arial" w:cs="Arial"/>
          <w:b/>
          <w:color w:val="5B9BD5" w:themeColor="accent1"/>
          <w:sz w:val="21"/>
          <w:szCs w:val="21"/>
        </w:rPr>
        <w:t>INGRESOS PROPIOS OPORTUNOS</w:t>
      </w:r>
    </w:p>
    <w:p w:rsidR="008514E6" w:rsidRDefault="008514E6" w:rsidP="00DB4187">
      <w:pPr>
        <w:spacing w:after="0" w:line="240" w:lineRule="auto"/>
        <w:jc w:val="both"/>
        <w:rPr>
          <w:rFonts w:ascii="Arial" w:hAnsi="Arial" w:cs="Arial"/>
          <w:b/>
          <w:color w:val="5B9BD5" w:themeColor="accent1"/>
          <w:sz w:val="21"/>
          <w:szCs w:val="21"/>
        </w:rPr>
      </w:pPr>
    </w:p>
    <w:p w:rsidR="008514E6" w:rsidRPr="0063477F" w:rsidRDefault="008514E6" w:rsidP="008514E6">
      <w:pPr>
        <w:spacing w:after="0" w:line="240" w:lineRule="auto"/>
        <w:jc w:val="both"/>
        <w:rPr>
          <w:rFonts w:ascii="Arial" w:hAnsi="Arial" w:cs="Arial"/>
          <w:sz w:val="21"/>
          <w:szCs w:val="21"/>
        </w:rPr>
      </w:pPr>
      <w:r>
        <w:rPr>
          <w:rFonts w:ascii="Arial" w:hAnsi="Arial" w:cs="Arial"/>
          <w:sz w:val="21"/>
          <w:szCs w:val="21"/>
        </w:rPr>
        <w:t xml:space="preserve">Durante el semestre se tiene un avance del </w:t>
      </w:r>
      <w:r>
        <w:rPr>
          <w:rFonts w:ascii="Arial" w:hAnsi="Arial" w:cs="Arial"/>
          <w:b/>
          <w:sz w:val="21"/>
          <w:szCs w:val="21"/>
        </w:rPr>
        <w:t>55.29</w:t>
      </w:r>
      <w:r w:rsidRPr="0063477F">
        <w:rPr>
          <w:rFonts w:ascii="Arial" w:hAnsi="Arial" w:cs="Arial"/>
          <w:b/>
          <w:sz w:val="21"/>
          <w:szCs w:val="21"/>
        </w:rPr>
        <w:t>%</w:t>
      </w:r>
      <w:r>
        <w:rPr>
          <w:rFonts w:ascii="Arial" w:hAnsi="Arial" w:cs="Arial"/>
          <w:b/>
          <w:sz w:val="21"/>
          <w:szCs w:val="21"/>
        </w:rPr>
        <w:t xml:space="preserve"> </w:t>
      </w:r>
      <w:r w:rsidRPr="0063477F">
        <w:rPr>
          <w:rFonts w:ascii="Arial" w:hAnsi="Arial" w:cs="Arial"/>
          <w:sz w:val="21"/>
          <w:szCs w:val="21"/>
        </w:rPr>
        <w:t>de los ingreso</w:t>
      </w:r>
      <w:r>
        <w:rPr>
          <w:rFonts w:ascii="Arial" w:hAnsi="Arial" w:cs="Arial"/>
          <w:sz w:val="21"/>
          <w:szCs w:val="21"/>
        </w:rPr>
        <w:t>s propios oportunos del Or</w:t>
      </w:r>
      <w:r w:rsidRPr="0063477F">
        <w:rPr>
          <w:rFonts w:ascii="Arial" w:hAnsi="Arial" w:cs="Arial"/>
          <w:sz w:val="21"/>
          <w:szCs w:val="21"/>
        </w:rPr>
        <w:t>ganismo</w:t>
      </w:r>
      <w:r>
        <w:rPr>
          <w:rFonts w:ascii="Arial" w:hAnsi="Arial" w:cs="Arial"/>
          <w:sz w:val="21"/>
          <w:szCs w:val="21"/>
        </w:rPr>
        <w:t xml:space="preserve"> Operador, por concepto de recaudación por servicio de agua potable, drenaje y alcantarillado.</w:t>
      </w:r>
    </w:p>
    <w:p w:rsidR="008514E6" w:rsidRDefault="008514E6" w:rsidP="008514E6">
      <w:pPr>
        <w:spacing w:after="0" w:line="240" w:lineRule="auto"/>
        <w:jc w:val="both"/>
        <w:rPr>
          <w:rFonts w:ascii="Arial" w:hAnsi="Arial" w:cs="Arial"/>
          <w:sz w:val="21"/>
          <w:szCs w:val="21"/>
        </w:rPr>
      </w:pPr>
    </w:p>
    <w:tbl>
      <w:tblPr>
        <w:tblW w:w="8784" w:type="dxa"/>
        <w:jc w:val="center"/>
        <w:tblCellMar>
          <w:left w:w="70" w:type="dxa"/>
          <w:right w:w="70" w:type="dxa"/>
        </w:tblCellMar>
        <w:tblLook w:val="04A0" w:firstRow="1" w:lastRow="0" w:firstColumn="1" w:lastColumn="0" w:noHBand="0" w:noVBand="1"/>
      </w:tblPr>
      <w:tblGrid>
        <w:gridCol w:w="3964"/>
        <w:gridCol w:w="1134"/>
        <w:gridCol w:w="1276"/>
        <w:gridCol w:w="1134"/>
        <w:gridCol w:w="1276"/>
      </w:tblGrid>
      <w:tr w:rsidR="008514E6" w:rsidRPr="004640BE" w:rsidTr="004640BE">
        <w:trPr>
          <w:trHeight w:val="109"/>
          <w:jc w:val="center"/>
        </w:trPr>
        <w:tc>
          <w:tcPr>
            <w:tcW w:w="3964" w:type="dxa"/>
            <w:tcBorders>
              <w:top w:val="single" w:sz="4" w:space="0" w:color="5B9BD5"/>
              <w:left w:val="single" w:sz="4" w:space="0" w:color="5B9BD5"/>
              <w:bottom w:val="single" w:sz="4" w:space="0" w:color="5B9BD5"/>
              <w:right w:val="single" w:sz="4" w:space="0" w:color="5B9BD5"/>
            </w:tcBorders>
            <w:shd w:val="clear" w:color="000000" w:fill="5B9BD5"/>
            <w:noWrap/>
            <w:vAlign w:val="center"/>
            <w:hideMark/>
          </w:tcPr>
          <w:p w:rsidR="008514E6" w:rsidRPr="004640BE" w:rsidRDefault="008514E6" w:rsidP="00655331">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eastAsia="es-MX"/>
              </w:rPr>
              <w:t>Actividad</w:t>
            </w:r>
          </w:p>
        </w:tc>
        <w:tc>
          <w:tcPr>
            <w:tcW w:w="1134" w:type="dxa"/>
            <w:tcBorders>
              <w:top w:val="single" w:sz="4" w:space="0" w:color="5B9BD5"/>
              <w:left w:val="nil"/>
              <w:bottom w:val="single" w:sz="4" w:space="0" w:color="5B9BD5"/>
              <w:right w:val="single" w:sz="4" w:space="0" w:color="5B9BD5"/>
            </w:tcBorders>
            <w:shd w:val="clear" w:color="000000" w:fill="5B9BD5"/>
            <w:noWrap/>
            <w:vAlign w:val="center"/>
            <w:hideMark/>
          </w:tcPr>
          <w:p w:rsidR="008514E6" w:rsidRPr="004640BE" w:rsidRDefault="008514E6" w:rsidP="00655331">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eastAsia="es-MX"/>
              </w:rPr>
              <w:t>Enero-Marzo</w:t>
            </w:r>
          </w:p>
        </w:tc>
        <w:tc>
          <w:tcPr>
            <w:tcW w:w="1276" w:type="dxa"/>
            <w:tcBorders>
              <w:top w:val="single" w:sz="4" w:space="0" w:color="5B9BD5"/>
              <w:left w:val="nil"/>
              <w:bottom w:val="single" w:sz="4" w:space="0" w:color="5B9BD5"/>
              <w:right w:val="single" w:sz="4" w:space="0" w:color="5B9BD5"/>
            </w:tcBorders>
            <w:shd w:val="clear" w:color="000000" w:fill="5B9BD5"/>
            <w:noWrap/>
            <w:vAlign w:val="center"/>
            <w:hideMark/>
          </w:tcPr>
          <w:p w:rsidR="008514E6" w:rsidRPr="004640BE" w:rsidRDefault="008514E6" w:rsidP="00655331">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eastAsia="es-MX"/>
              </w:rPr>
              <w:t>Abril-Junio</w:t>
            </w:r>
          </w:p>
        </w:tc>
        <w:tc>
          <w:tcPr>
            <w:tcW w:w="1134" w:type="dxa"/>
            <w:tcBorders>
              <w:top w:val="single" w:sz="4" w:space="0" w:color="5B9BD5"/>
              <w:left w:val="nil"/>
              <w:bottom w:val="single" w:sz="4" w:space="0" w:color="5B9BD5"/>
              <w:right w:val="single" w:sz="4" w:space="0" w:color="5B9BD5"/>
            </w:tcBorders>
            <w:shd w:val="clear" w:color="000000" w:fill="5B9BD5"/>
            <w:noWrap/>
            <w:vAlign w:val="center"/>
            <w:hideMark/>
          </w:tcPr>
          <w:p w:rsidR="008514E6" w:rsidRPr="004640BE" w:rsidRDefault="008514E6" w:rsidP="00655331">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eastAsia="es-MX"/>
              </w:rPr>
              <w:t>Acumulado</w:t>
            </w:r>
          </w:p>
        </w:tc>
        <w:tc>
          <w:tcPr>
            <w:tcW w:w="1276" w:type="dxa"/>
            <w:tcBorders>
              <w:top w:val="single" w:sz="4" w:space="0" w:color="5B9BD5"/>
              <w:left w:val="nil"/>
              <w:bottom w:val="single" w:sz="4" w:space="0" w:color="5B9BD5"/>
              <w:right w:val="single" w:sz="4" w:space="0" w:color="5B9BD5"/>
            </w:tcBorders>
            <w:shd w:val="clear" w:color="000000" w:fill="5B9BD5"/>
            <w:vAlign w:val="center"/>
          </w:tcPr>
          <w:p w:rsidR="008514E6" w:rsidRPr="004640BE" w:rsidRDefault="008514E6" w:rsidP="00655331">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eastAsia="es-MX"/>
              </w:rPr>
              <w:t>Meta 2016</w:t>
            </w:r>
          </w:p>
        </w:tc>
      </w:tr>
      <w:tr w:rsidR="008514E6" w:rsidRPr="004640BE" w:rsidTr="004640BE">
        <w:trPr>
          <w:trHeight w:val="70"/>
          <w:jc w:val="center"/>
        </w:trPr>
        <w:tc>
          <w:tcPr>
            <w:tcW w:w="3964" w:type="dxa"/>
            <w:tcBorders>
              <w:top w:val="nil"/>
              <w:left w:val="single" w:sz="4" w:space="0" w:color="5B9BD5"/>
              <w:bottom w:val="single" w:sz="4" w:space="0" w:color="5B9BD5"/>
              <w:right w:val="single" w:sz="4" w:space="0" w:color="5B9BD5"/>
            </w:tcBorders>
            <w:shd w:val="clear" w:color="000000" w:fill="FFFFFF"/>
            <w:vAlign w:val="center"/>
            <w:hideMark/>
          </w:tcPr>
          <w:p w:rsidR="008514E6" w:rsidRPr="004640BE" w:rsidRDefault="008514E6" w:rsidP="00655331">
            <w:pPr>
              <w:spacing w:after="0" w:line="240" w:lineRule="auto"/>
              <w:jc w:val="both"/>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Recaudación al corriente por el servicio de agua potable.</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w:t>
            </w:r>
            <w:r w:rsidR="008514E6" w:rsidRPr="004640BE">
              <w:rPr>
                <w:rFonts w:ascii="Arial" w:eastAsia="Times New Roman" w:hAnsi="Arial" w:cs="Arial"/>
                <w:sz w:val="14"/>
                <w:szCs w:val="14"/>
                <w:lang w:eastAsia="es-MX"/>
              </w:rPr>
              <w:t xml:space="preserve">49,925,839.85 </w:t>
            </w:r>
          </w:p>
        </w:tc>
        <w:tc>
          <w:tcPr>
            <w:tcW w:w="1276"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 xml:space="preserve"> $</w:t>
            </w:r>
            <w:r w:rsidR="008514E6" w:rsidRPr="004640BE">
              <w:rPr>
                <w:rFonts w:ascii="Arial" w:eastAsia="Times New Roman" w:hAnsi="Arial" w:cs="Arial"/>
                <w:sz w:val="14"/>
                <w:szCs w:val="14"/>
                <w:lang w:eastAsia="es-MX"/>
              </w:rPr>
              <w:t xml:space="preserve">24,859,285.45 </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 xml:space="preserve">74,785,125.30 </w:t>
            </w:r>
          </w:p>
        </w:tc>
        <w:tc>
          <w:tcPr>
            <w:tcW w:w="1276" w:type="dxa"/>
            <w:tcBorders>
              <w:top w:val="nil"/>
              <w:left w:val="nil"/>
              <w:bottom w:val="single" w:sz="4" w:space="0" w:color="5B9BD5"/>
              <w:right w:val="single" w:sz="4" w:space="0" w:color="5B9BD5"/>
            </w:tcBorders>
            <w:shd w:val="clear" w:color="000000" w:fill="FFFFFF"/>
            <w:vAlign w:val="center"/>
          </w:tcPr>
          <w:p w:rsidR="008514E6" w:rsidRPr="004640BE" w:rsidRDefault="00FA4A3B" w:rsidP="00FA4A3B">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132,037,079.19</w:t>
            </w:r>
          </w:p>
        </w:tc>
      </w:tr>
      <w:tr w:rsidR="008514E6" w:rsidRPr="004640BE" w:rsidTr="004640BE">
        <w:trPr>
          <w:trHeight w:val="109"/>
          <w:jc w:val="center"/>
        </w:trPr>
        <w:tc>
          <w:tcPr>
            <w:tcW w:w="3964" w:type="dxa"/>
            <w:tcBorders>
              <w:top w:val="nil"/>
              <w:left w:val="single" w:sz="4" w:space="0" w:color="5B9BD5"/>
              <w:bottom w:val="single" w:sz="4" w:space="0" w:color="5B9BD5"/>
              <w:right w:val="single" w:sz="4" w:space="0" w:color="5B9BD5"/>
            </w:tcBorders>
            <w:shd w:val="clear" w:color="000000" w:fill="FFFFFF"/>
            <w:vAlign w:val="center"/>
            <w:hideMark/>
          </w:tcPr>
          <w:p w:rsidR="008514E6" w:rsidRPr="004640BE" w:rsidRDefault="008514E6" w:rsidP="00655331">
            <w:pPr>
              <w:spacing w:after="0" w:line="240" w:lineRule="auto"/>
              <w:jc w:val="both"/>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Recaudación al corriente por el servicio de drenaje.</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 xml:space="preserve"> $</w:t>
            </w:r>
            <w:r w:rsidR="008514E6" w:rsidRPr="004640BE">
              <w:rPr>
                <w:rFonts w:ascii="Arial" w:eastAsia="Times New Roman" w:hAnsi="Arial" w:cs="Arial"/>
                <w:sz w:val="14"/>
                <w:szCs w:val="14"/>
                <w:lang w:eastAsia="es-MX"/>
              </w:rPr>
              <w:t xml:space="preserve">8,570,507.13 </w:t>
            </w:r>
          </w:p>
        </w:tc>
        <w:tc>
          <w:tcPr>
            <w:tcW w:w="1276"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 xml:space="preserve"> $</w:t>
            </w:r>
            <w:r w:rsidR="008514E6" w:rsidRPr="004640BE">
              <w:rPr>
                <w:rFonts w:ascii="Arial" w:eastAsia="Times New Roman" w:hAnsi="Arial" w:cs="Arial"/>
                <w:sz w:val="14"/>
                <w:szCs w:val="14"/>
                <w:lang w:eastAsia="es-MX"/>
              </w:rPr>
              <w:t xml:space="preserve">4,475,645.46 </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 xml:space="preserve">13,046,152.59 </w:t>
            </w:r>
          </w:p>
        </w:tc>
        <w:tc>
          <w:tcPr>
            <w:tcW w:w="1276" w:type="dxa"/>
            <w:tcBorders>
              <w:top w:val="nil"/>
              <w:left w:val="nil"/>
              <w:bottom w:val="single" w:sz="4" w:space="0" w:color="5B9BD5"/>
              <w:right w:val="single" w:sz="4" w:space="0" w:color="5B9BD5"/>
            </w:tcBorders>
            <w:shd w:val="clear" w:color="000000" w:fill="FFFFFF"/>
            <w:vAlign w:val="center"/>
          </w:tcPr>
          <w:p w:rsidR="008514E6" w:rsidRPr="004640BE" w:rsidRDefault="00FA4A3B" w:rsidP="00FA4A3B">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25,430,661.99</w:t>
            </w:r>
          </w:p>
        </w:tc>
      </w:tr>
      <w:tr w:rsidR="008514E6" w:rsidRPr="004640BE" w:rsidTr="004640BE">
        <w:trPr>
          <w:trHeight w:val="109"/>
          <w:jc w:val="center"/>
        </w:trPr>
        <w:tc>
          <w:tcPr>
            <w:tcW w:w="3964" w:type="dxa"/>
            <w:tcBorders>
              <w:top w:val="nil"/>
              <w:left w:val="single" w:sz="4" w:space="0" w:color="5B9BD5"/>
              <w:bottom w:val="single" w:sz="4" w:space="0" w:color="5B9BD5"/>
              <w:right w:val="single" w:sz="4" w:space="0" w:color="5B9BD5"/>
            </w:tcBorders>
            <w:shd w:val="clear" w:color="000000" w:fill="FFFFFF"/>
            <w:vAlign w:val="center"/>
            <w:hideMark/>
          </w:tcPr>
          <w:p w:rsidR="008514E6" w:rsidRPr="004640BE" w:rsidRDefault="008514E6" w:rsidP="00655331">
            <w:pPr>
              <w:spacing w:after="0" w:line="240" w:lineRule="auto"/>
              <w:jc w:val="both"/>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Recaudación al corriente por el servicio de saneamiento.</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 xml:space="preserve"> $</w:t>
            </w:r>
            <w:r w:rsidR="008514E6" w:rsidRPr="004640BE">
              <w:rPr>
                <w:rFonts w:ascii="Arial" w:eastAsia="Times New Roman" w:hAnsi="Arial" w:cs="Arial"/>
                <w:sz w:val="14"/>
                <w:szCs w:val="14"/>
                <w:lang w:eastAsia="es-MX"/>
              </w:rPr>
              <w:t xml:space="preserve">6,935,905.76 </w:t>
            </w:r>
          </w:p>
        </w:tc>
        <w:tc>
          <w:tcPr>
            <w:tcW w:w="1276"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sz w:val="14"/>
                <w:szCs w:val="14"/>
                <w:lang w:eastAsia="es-MX"/>
              </w:rPr>
            </w:pPr>
            <w:r w:rsidRPr="004640BE">
              <w:rPr>
                <w:rFonts w:ascii="Arial" w:eastAsia="Times New Roman" w:hAnsi="Arial" w:cs="Arial"/>
                <w:sz w:val="14"/>
                <w:szCs w:val="14"/>
                <w:lang w:eastAsia="es-MX"/>
              </w:rPr>
              <w:t xml:space="preserve"> $</w:t>
            </w:r>
            <w:r w:rsidR="008514E6" w:rsidRPr="004640BE">
              <w:rPr>
                <w:rFonts w:ascii="Arial" w:eastAsia="Times New Roman" w:hAnsi="Arial" w:cs="Arial"/>
                <w:sz w:val="14"/>
                <w:szCs w:val="14"/>
                <w:lang w:eastAsia="es-MX"/>
              </w:rPr>
              <w:t xml:space="preserve">3,298,907.82 </w:t>
            </w:r>
          </w:p>
        </w:tc>
        <w:tc>
          <w:tcPr>
            <w:tcW w:w="1134" w:type="dxa"/>
            <w:tcBorders>
              <w:top w:val="nil"/>
              <w:left w:val="nil"/>
              <w:bottom w:val="single" w:sz="4" w:space="0" w:color="5B9BD5"/>
              <w:right w:val="single" w:sz="4" w:space="0" w:color="5B9BD5"/>
            </w:tcBorders>
            <w:shd w:val="clear" w:color="000000" w:fill="FFFFFF"/>
            <w:noWrap/>
            <w:vAlign w:val="center"/>
            <w:hideMark/>
          </w:tcPr>
          <w:p w:rsidR="008514E6" w:rsidRPr="004640BE" w:rsidRDefault="004640BE" w:rsidP="00655331">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 xml:space="preserve">10,234,813.59 </w:t>
            </w:r>
          </w:p>
        </w:tc>
        <w:tc>
          <w:tcPr>
            <w:tcW w:w="1276" w:type="dxa"/>
            <w:tcBorders>
              <w:top w:val="nil"/>
              <w:left w:val="nil"/>
              <w:bottom w:val="single" w:sz="4" w:space="0" w:color="5B9BD5"/>
              <w:right w:val="single" w:sz="4" w:space="0" w:color="5B9BD5"/>
            </w:tcBorders>
            <w:shd w:val="clear" w:color="000000" w:fill="FFFFFF"/>
            <w:vAlign w:val="center"/>
          </w:tcPr>
          <w:p w:rsidR="008514E6" w:rsidRPr="004640BE" w:rsidRDefault="00FA4A3B" w:rsidP="00FA4A3B">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w:t>
            </w:r>
            <w:r w:rsidR="008514E6" w:rsidRPr="004640BE">
              <w:rPr>
                <w:rFonts w:ascii="Arial" w:eastAsia="Times New Roman" w:hAnsi="Arial" w:cs="Arial"/>
                <w:color w:val="000000"/>
                <w:sz w:val="14"/>
                <w:szCs w:val="14"/>
                <w:lang w:eastAsia="es-MX"/>
              </w:rPr>
              <w:t>19,907,935.51</w:t>
            </w:r>
          </w:p>
        </w:tc>
      </w:tr>
      <w:tr w:rsidR="008514E6" w:rsidRPr="004640BE" w:rsidTr="004640BE">
        <w:trPr>
          <w:trHeight w:val="109"/>
          <w:jc w:val="center"/>
        </w:trPr>
        <w:tc>
          <w:tcPr>
            <w:tcW w:w="3964" w:type="dxa"/>
            <w:tcBorders>
              <w:top w:val="nil"/>
              <w:left w:val="single" w:sz="4" w:space="0" w:color="5B9BD5"/>
              <w:bottom w:val="single" w:sz="4" w:space="0" w:color="5B9BD5"/>
              <w:right w:val="single" w:sz="4" w:space="0" w:color="5B9BD5"/>
            </w:tcBorders>
            <w:shd w:val="clear" w:color="000000" w:fill="FFFFFF"/>
            <w:vAlign w:val="center"/>
            <w:hideMark/>
          </w:tcPr>
          <w:p w:rsidR="008514E6" w:rsidRPr="004640BE" w:rsidRDefault="008514E6" w:rsidP="00655331">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eastAsia="es-MX"/>
              </w:rPr>
              <w:t>Total</w:t>
            </w:r>
          </w:p>
        </w:tc>
        <w:tc>
          <w:tcPr>
            <w:tcW w:w="1134" w:type="dxa"/>
            <w:tcBorders>
              <w:top w:val="nil"/>
              <w:left w:val="single" w:sz="4" w:space="0" w:color="5B9BD5"/>
              <w:bottom w:val="single" w:sz="4" w:space="0" w:color="5B9BD5"/>
              <w:right w:val="single" w:sz="4" w:space="0" w:color="5B9BD5"/>
            </w:tcBorders>
            <w:shd w:val="clear" w:color="auto" w:fill="auto"/>
            <w:noWrap/>
            <w:vAlign w:val="center"/>
            <w:hideMark/>
          </w:tcPr>
          <w:p w:rsidR="008514E6" w:rsidRPr="004640BE" w:rsidRDefault="008514E6" w:rsidP="00655331">
            <w:pPr>
              <w:spacing w:after="0" w:line="240" w:lineRule="auto"/>
              <w:jc w:val="right"/>
              <w:rPr>
                <w:rFonts w:ascii="Arial" w:hAnsi="Arial" w:cs="Arial"/>
                <w:color w:val="000000"/>
                <w:sz w:val="14"/>
                <w:szCs w:val="14"/>
              </w:rPr>
            </w:pPr>
            <w:r w:rsidRPr="004640BE">
              <w:rPr>
                <w:rFonts w:ascii="Arial" w:hAnsi="Arial" w:cs="Arial"/>
                <w:color w:val="000000"/>
                <w:sz w:val="14"/>
                <w:szCs w:val="14"/>
              </w:rPr>
              <w:t>$65,432,252.74</w:t>
            </w:r>
          </w:p>
        </w:tc>
        <w:tc>
          <w:tcPr>
            <w:tcW w:w="1276" w:type="dxa"/>
            <w:tcBorders>
              <w:top w:val="nil"/>
              <w:left w:val="nil"/>
              <w:bottom w:val="single" w:sz="4" w:space="0" w:color="5B9BD5"/>
              <w:right w:val="single" w:sz="4" w:space="0" w:color="5B9BD5"/>
            </w:tcBorders>
            <w:shd w:val="clear" w:color="auto" w:fill="auto"/>
            <w:noWrap/>
            <w:vAlign w:val="center"/>
            <w:hideMark/>
          </w:tcPr>
          <w:p w:rsidR="008514E6" w:rsidRPr="004640BE" w:rsidRDefault="008514E6" w:rsidP="00655331">
            <w:pPr>
              <w:spacing w:after="0" w:line="240" w:lineRule="auto"/>
              <w:jc w:val="right"/>
              <w:rPr>
                <w:rFonts w:ascii="Arial" w:hAnsi="Arial" w:cs="Arial"/>
                <w:color w:val="000000"/>
                <w:sz w:val="14"/>
                <w:szCs w:val="14"/>
              </w:rPr>
            </w:pPr>
            <w:r w:rsidRPr="004640BE">
              <w:rPr>
                <w:rFonts w:ascii="Arial" w:hAnsi="Arial" w:cs="Arial"/>
                <w:color w:val="000000"/>
                <w:sz w:val="14"/>
                <w:szCs w:val="14"/>
              </w:rPr>
              <w:t>$32,633,838.73</w:t>
            </w:r>
          </w:p>
        </w:tc>
        <w:tc>
          <w:tcPr>
            <w:tcW w:w="1134" w:type="dxa"/>
            <w:tcBorders>
              <w:top w:val="nil"/>
              <w:left w:val="nil"/>
              <w:bottom w:val="single" w:sz="4" w:space="0" w:color="5B9BD5"/>
              <w:right w:val="single" w:sz="4" w:space="0" w:color="5B9BD5"/>
            </w:tcBorders>
            <w:shd w:val="clear" w:color="auto" w:fill="auto"/>
            <w:noWrap/>
            <w:vAlign w:val="center"/>
            <w:hideMark/>
          </w:tcPr>
          <w:p w:rsidR="008514E6" w:rsidRPr="004640BE" w:rsidRDefault="008514E6" w:rsidP="00655331">
            <w:pPr>
              <w:spacing w:after="0" w:line="240" w:lineRule="auto"/>
              <w:jc w:val="right"/>
              <w:rPr>
                <w:rFonts w:ascii="Arial" w:hAnsi="Arial" w:cs="Arial"/>
                <w:color w:val="000000"/>
                <w:sz w:val="14"/>
                <w:szCs w:val="14"/>
              </w:rPr>
            </w:pPr>
            <w:r w:rsidRPr="004640BE">
              <w:rPr>
                <w:rFonts w:ascii="Arial" w:hAnsi="Arial" w:cs="Arial"/>
                <w:color w:val="000000"/>
                <w:sz w:val="14"/>
                <w:szCs w:val="14"/>
              </w:rPr>
              <w:t>$98,066,091.47</w:t>
            </w:r>
          </w:p>
        </w:tc>
        <w:tc>
          <w:tcPr>
            <w:tcW w:w="1276" w:type="dxa"/>
            <w:tcBorders>
              <w:top w:val="nil"/>
              <w:left w:val="nil"/>
              <w:bottom w:val="single" w:sz="4" w:space="0" w:color="5B9BD5"/>
              <w:right w:val="single" w:sz="4" w:space="0" w:color="5B9BD5"/>
            </w:tcBorders>
            <w:vAlign w:val="center"/>
          </w:tcPr>
          <w:p w:rsidR="008514E6" w:rsidRPr="004640BE" w:rsidRDefault="008514E6" w:rsidP="00655331">
            <w:pPr>
              <w:spacing w:after="0" w:line="240" w:lineRule="auto"/>
              <w:jc w:val="right"/>
              <w:rPr>
                <w:rFonts w:ascii="Arial" w:hAnsi="Arial" w:cs="Arial"/>
                <w:color w:val="000000"/>
                <w:sz w:val="14"/>
                <w:szCs w:val="14"/>
              </w:rPr>
            </w:pPr>
            <w:r w:rsidRPr="004640BE">
              <w:rPr>
                <w:rFonts w:ascii="Arial" w:hAnsi="Arial" w:cs="Arial"/>
                <w:color w:val="000000"/>
                <w:sz w:val="14"/>
                <w:szCs w:val="14"/>
              </w:rPr>
              <w:t>$177,375,676.69</w:t>
            </w:r>
          </w:p>
        </w:tc>
      </w:tr>
    </w:tbl>
    <w:p w:rsidR="00396815" w:rsidRDefault="00396815" w:rsidP="00DB4187">
      <w:pPr>
        <w:spacing w:after="0" w:line="240" w:lineRule="auto"/>
        <w:jc w:val="both"/>
        <w:rPr>
          <w:rFonts w:ascii="Arial" w:hAnsi="Arial" w:cs="Arial"/>
          <w:b/>
          <w:color w:val="5B9BD5" w:themeColor="accent1"/>
          <w:sz w:val="21"/>
          <w:szCs w:val="21"/>
        </w:rPr>
      </w:pPr>
    </w:p>
    <w:p w:rsidR="00CF6C03" w:rsidRDefault="000F31A0"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xml:space="preserve">CARTERA VENCIDA </w:t>
      </w:r>
    </w:p>
    <w:p w:rsidR="001E255F" w:rsidRPr="00DB4187" w:rsidRDefault="001E255F" w:rsidP="00DB4187">
      <w:pPr>
        <w:spacing w:after="0" w:line="240" w:lineRule="auto"/>
        <w:jc w:val="both"/>
        <w:rPr>
          <w:rFonts w:ascii="Arial" w:hAnsi="Arial" w:cs="Arial"/>
          <w:b/>
          <w:color w:val="5B9BD5" w:themeColor="accent1"/>
          <w:sz w:val="21"/>
          <w:szCs w:val="21"/>
        </w:rPr>
      </w:pPr>
    </w:p>
    <w:p w:rsidR="00E754BD" w:rsidRPr="00DA2FEC" w:rsidRDefault="00CF6C03" w:rsidP="00CF6C03">
      <w:pPr>
        <w:jc w:val="both"/>
        <w:rPr>
          <w:rFonts w:ascii="Arial" w:hAnsi="Arial" w:cs="Arial"/>
          <w:sz w:val="21"/>
          <w:szCs w:val="21"/>
        </w:rPr>
      </w:pPr>
      <w:r w:rsidRPr="00CF6C03">
        <w:rPr>
          <w:rFonts w:ascii="Arial" w:hAnsi="Arial" w:cs="Arial"/>
          <w:sz w:val="21"/>
          <w:szCs w:val="21"/>
        </w:rPr>
        <w:t xml:space="preserve">La cartera vencida cierra el trimestre con un </w:t>
      </w:r>
      <w:r w:rsidR="00E754BD">
        <w:rPr>
          <w:rFonts w:ascii="Arial" w:hAnsi="Arial" w:cs="Arial"/>
          <w:sz w:val="21"/>
          <w:szCs w:val="21"/>
        </w:rPr>
        <w:t xml:space="preserve">incremento del </w:t>
      </w:r>
      <w:r w:rsidR="00E754BD" w:rsidRPr="00E101EB">
        <w:rPr>
          <w:rFonts w:ascii="Arial" w:hAnsi="Arial" w:cs="Arial"/>
          <w:b/>
          <w:sz w:val="21"/>
          <w:szCs w:val="21"/>
        </w:rPr>
        <w:t>2.96</w:t>
      </w:r>
      <w:r w:rsidRPr="00E101EB">
        <w:rPr>
          <w:rFonts w:ascii="Arial" w:hAnsi="Arial" w:cs="Arial"/>
          <w:b/>
          <w:sz w:val="21"/>
          <w:szCs w:val="21"/>
        </w:rPr>
        <w:t>%</w:t>
      </w:r>
      <w:r w:rsidRPr="00CF6C03">
        <w:rPr>
          <w:rFonts w:ascii="Arial" w:hAnsi="Arial" w:cs="Arial"/>
          <w:sz w:val="21"/>
          <w:szCs w:val="21"/>
        </w:rPr>
        <w:t xml:space="preserve"> con respecto al trimestre anterior.</w:t>
      </w:r>
      <w:r w:rsidR="00E754BD">
        <w:fldChar w:fldCharType="begin"/>
      </w:r>
      <w:r w:rsidR="00E754BD">
        <w:instrText xml:space="preserve"> LINK </w:instrText>
      </w:r>
      <w:r w:rsidR="00EC7A83">
        <w:instrText xml:space="preserve">Excel.Sheet.12 "C:\\Users\\yestrada\\Desktop\\USURIOS CONTRATADOS DE ENE-MAY.xlsx" Hoja2!F2C4:F10C8 </w:instrText>
      </w:r>
      <w:r w:rsidR="00E754BD">
        <w:instrText xml:space="preserve">\a \f 4 \h  \* MERGEFORMAT </w:instrText>
      </w:r>
      <w:r w:rsidR="00E754BD">
        <w:fldChar w:fldCharType="separate"/>
      </w:r>
    </w:p>
    <w:tbl>
      <w:tblPr>
        <w:tblW w:w="7088" w:type="dxa"/>
        <w:jc w:val="center"/>
        <w:tblCellMar>
          <w:left w:w="70" w:type="dxa"/>
          <w:right w:w="70" w:type="dxa"/>
        </w:tblCellMar>
        <w:tblLook w:val="04A0" w:firstRow="1" w:lastRow="0" w:firstColumn="1" w:lastColumn="0" w:noHBand="0" w:noVBand="1"/>
      </w:tblPr>
      <w:tblGrid>
        <w:gridCol w:w="1482"/>
        <w:gridCol w:w="1200"/>
        <w:gridCol w:w="1571"/>
        <w:gridCol w:w="1276"/>
        <w:gridCol w:w="1559"/>
      </w:tblGrid>
      <w:tr w:rsidR="00E754BD" w:rsidRPr="004640BE" w:rsidTr="00E754BD">
        <w:trPr>
          <w:trHeight w:val="60"/>
          <w:jc w:val="center"/>
        </w:trPr>
        <w:tc>
          <w:tcPr>
            <w:tcW w:w="1482" w:type="dxa"/>
            <w:vMerge w:val="restart"/>
            <w:tcBorders>
              <w:top w:val="nil"/>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val="es-ES" w:eastAsia="es-MX"/>
              </w:rPr>
              <w:t>ZONA</w:t>
            </w:r>
          </w:p>
        </w:tc>
        <w:tc>
          <w:tcPr>
            <w:tcW w:w="2771" w:type="dxa"/>
            <w:gridSpan w:val="2"/>
            <w:tcBorders>
              <w:top w:val="single" w:sz="8" w:space="0" w:color="5B9BD5"/>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b/>
                <w:bCs/>
                <w:color w:val="FFFFFF"/>
                <w:sz w:val="14"/>
                <w:szCs w:val="14"/>
                <w:lang w:eastAsia="es-MX"/>
              </w:rPr>
            </w:pPr>
            <w:r w:rsidRPr="004640BE">
              <w:rPr>
                <w:rFonts w:ascii="Arial" w:eastAsia="Times New Roman" w:hAnsi="Arial" w:cs="Arial"/>
                <w:b/>
                <w:bCs/>
                <w:color w:val="FFFFFF"/>
                <w:sz w:val="14"/>
                <w:szCs w:val="14"/>
                <w:lang w:val="es-ES" w:eastAsia="es-MX"/>
              </w:rPr>
              <w:t>Trimestre Enero - Marzo</w:t>
            </w:r>
          </w:p>
        </w:tc>
        <w:tc>
          <w:tcPr>
            <w:tcW w:w="2835" w:type="dxa"/>
            <w:gridSpan w:val="2"/>
            <w:tcBorders>
              <w:top w:val="single" w:sz="8" w:space="0" w:color="5B9BD5"/>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b/>
                <w:bCs/>
                <w:color w:val="FFFFFF"/>
                <w:sz w:val="14"/>
                <w:szCs w:val="14"/>
                <w:lang w:eastAsia="es-MX"/>
              </w:rPr>
            </w:pPr>
            <w:r w:rsidRPr="004640BE">
              <w:rPr>
                <w:rFonts w:ascii="Arial" w:eastAsia="Times New Roman" w:hAnsi="Arial" w:cs="Arial"/>
                <w:b/>
                <w:bCs/>
                <w:color w:val="FFFFFF"/>
                <w:sz w:val="14"/>
                <w:szCs w:val="14"/>
                <w:lang w:val="es-ES" w:eastAsia="es-MX"/>
              </w:rPr>
              <w:t>Trimestre Abril - Junio</w:t>
            </w:r>
          </w:p>
        </w:tc>
      </w:tr>
      <w:tr w:rsidR="00E754BD" w:rsidRPr="004640BE" w:rsidTr="00396815">
        <w:trPr>
          <w:trHeight w:val="99"/>
          <w:jc w:val="center"/>
        </w:trPr>
        <w:tc>
          <w:tcPr>
            <w:tcW w:w="1482" w:type="dxa"/>
            <w:vMerge/>
            <w:tcBorders>
              <w:top w:val="nil"/>
              <w:left w:val="nil"/>
              <w:bottom w:val="single" w:sz="8" w:space="0" w:color="5B9BD5"/>
              <w:right w:val="single" w:sz="8" w:space="0" w:color="5B9BD5"/>
            </w:tcBorders>
            <w:vAlign w:val="center"/>
            <w:hideMark/>
          </w:tcPr>
          <w:p w:rsidR="00E754BD" w:rsidRPr="004640BE" w:rsidRDefault="00E754BD" w:rsidP="00E754BD">
            <w:pPr>
              <w:spacing w:after="0" w:line="240" w:lineRule="auto"/>
              <w:rPr>
                <w:rFonts w:ascii="Arial" w:eastAsia="Times New Roman" w:hAnsi="Arial" w:cs="Arial"/>
                <w:color w:val="FFFFFF"/>
                <w:sz w:val="14"/>
                <w:szCs w:val="14"/>
                <w:lang w:eastAsia="es-MX"/>
              </w:rPr>
            </w:pPr>
          </w:p>
        </w:tc>
        <w:tc>
          <w:tcPr>
            <w:tcW w:w="1200" w:type="dxa"/>
            <w:tcBorders>
              <w:top w:val="nil"/>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val="es-ES" w:eastAsia="es-MX"/>
              </w:rPr>
              <w:t>USUARIOS</w:t>
            </w:r>
          </w:p>
        </w:tc>
        <w:tc>
          <w:tcPr>
            <w:tcW w:w="1571" w:type="dxa"/>
            <w:tcBorders>
              <w:top w:val="nil"/>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val="es-ES" w:eastAsia="es-MX"/>
              </w:rPr>
              <w:t>IMPORTE</w:t>
            </w:r>
          </w:p>
        </w:tc>
        <w:tc>
          <w:tcPr>
            <w:tcW w:w="1276" w:type="dxa"/>
            <w:tcBorders>
              <w:top w:val="nil"/>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val="es-ES" w:eastAsia="es-MX"/>
              </w:rPr>
              <w:t>USUARIOS</w:t>
            </w:r>
          </w:p>
        </w:tc>
        <w:tc>
          <w:tcPr>
            <w:tcW w:w="1559" w:type="dxa"/>
            <w:tcBorders>
              <w:top w:val="nil"/>
              <w:left w:val="nil"/>
              <w:bottom w:val="single" w:sz="8" w:space="0" w:color="5B9BD5"/>
              <w:right w:val="single" w:sz="8" w:space="0" w:color="5B9BD5"/>
            </w:tcBorders>
            <w:shd w:val="clear" w:color="000000" w:fill="5B9BD5"/>
            <w:vAlign w:val="center"/>
            <w:hideMark/>
          </w:tcPr>
          <w:p w:rsidR="00E754BD" w:rsidRPr="004640BE" w:rsidRDefault="00E754BD" w:rsidP="00E754BD">
            <w:pPr>
              <w:spacing w:after="0" w:line="240" w:lineRule="auto"/>
              <w:jc w:val="center"/>
              <w:rPr>
                <w:rFonts w:ascii="Arial" w:eastAsia="Times New Roman" w:hAnsi="Arial" w:cs="Arial"/>
                <w:color w:val="FFFFFF"/>
                <w:sz w:val="14"/>
                <w:szCs w:val="14"/>
                <w:lang w:eastAsia="es-MX"/>
              </w:rPr>
            </w:pPr>
            <w:r w:rsidRPr="004640BE">
              <w:rPr>
                <w:rFonts w:ascii="Arial" w:eastAsia="Times New Roman" w:hAnsi="Arial" w:cs="Arial"/>
                <w:color w:val="FFFFFF"/>
                <w:sz w:val="14"/>
                <w:szCs w:val="14"/>
                <w:lang w:val="es-ES" w:eastAsia="es-MX"/>
              </w:rPr>
              <w:t>IMPORTE</w:t>
            </w:r>
          </w:p>
        </w:tc>
      </w:tr>
      <w:tr w:rsidR="00E754BD" w:rsidRPr="004640BE" w:rsidTr="00396815">
        <w:trPr>
          <w:trHeight w:val="99"/>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MARGINADA</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3,571</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ES"/>
              </w:rPr>
              <w:t xml:space="preserve"> $ 16,935,280.00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3,744</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MX"/>
              </w:rPr>
              <w:t xml:space="preserve"> $  17,122,606.00 </w:t>
            </w:r>
          </w:p>
        </w:tc>
      </w:tr>
      <w:tr w:rsidR="00E754BD" w:rsidRPr="004640BE" w:rsidTr="00396815">
        <w:trPr>
          <w:trHeight w:val="99"/>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MEDIA </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39</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ES"/>
              </w:rPr>
              <w:t xml:space="preserve"> $      253,868.00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328</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MX"/>
              </w:rPr>
              <w:t xml:space="preserve"> $       834,752.00 </w:t>
            </w:r>
          </w:p>
        </w:tc>
      </w:tr>
      <w:tr w:rsidR="00E754BD" w:rsidRPr="004640BE" w:rsidTr="0053522A">
        <w:trPr>
          <w:trHeight w:val="54"/>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1 e INFONAVIT</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ES"/>
              </w:rPr>
              <w:t>5,632</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ES"/>
              </w:rPr>
              <w:t xml:space="preserve"> $ 15,094,056.00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MX"/>
              </w:rPr>
              <w:t>5,871</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pt-BR" w:eastAsia="es-MX"/>
              </w:rPr>
              <w:t xml:space="preserve"> $  15,179,917.00 </w:t>
            </w:r>
          </w:p>
        </w:tc>
      </w:tr>
      <w:tr w:rsidR="00E754BD" w:rsidRPr="004640BE" w:rsidTr="0053522A">
        <w:trPr>
          <w:trHeight w:val="54"/>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MX"/>
              </w:rPr>
              <w:t>2</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2,035</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7,455,540.00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2,248</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7,502,678.00 </w:t>
            </w:r>
          </w:p>
        </w:tc>
      </w:tr>
      <w:tr w:rsidR="00E754BD" w:rsidRPr="004640BE" w:rsidTr="0053522A">
        <w:trPr>
          <w:trHeight w:val="54"/>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MX"/>
              </w:rPr>
              <w:t>3</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570</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1,314,970.00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618</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1,396,919.00 </w:t>
            </w:r>
          </w:p>
        </w:tc>
      </w:tr>
      <w:tr w:rsidR="00E754BD" w:rsidRPr="004640BE" w:rsidTr="00396815">
        <w:trPr>
          <w:trHeight w:val="99"/>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MX"/>
              </w:rPr>
              <w:t>4</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276</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1,644,517.00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461</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color w:val="000000"/>
                <w:sz w:val="14"/>
                <w:szCs w:val="14"/>
                <w:lang w:eastAsia="es-MX"/>
              </w:rPr>
            </w:pPr>
            <w:r w:rsidRPr="004640BE">
              <w:rPr>
                <w:rFonts w:ascii="Arial" w:eastAsia="Times New Roman" w:hAnsi="Arial" w:cs="Arial"/>
                <w:color w:val="000000"/>
                <w:sz w:val="14"/>
                <w:szCs w:val="14"/>
                <w:lang w:val="es-ES" w:eastAsia="es-ES"/>
              </w:rPr>
              <w:t xml:space="preserve"> $    1,928,328.00 </w:t>
            </w:r>
          </w:p>
        </w:tc>
      </w:tr>
      <w:tr w:rsidR="00E754BD" w:rsidRPr="004640BE" w:rsidTr="0053522A">
        <w:trPr>
          <w:trHeight w:val="54"/>
          <w:jc w:val="center"/>
        </w:trPr>
        <w:tc>
          <w:tcPr>
            <w:tcW w:w="1482" w:type="dxa"/>
            <w:tcBorders>
              <w:top w:val="nil"/>
              <w:left w:val="single" w:sz="8" w:space="0" w:color="5B9BD5"/>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b/>
                <w:bCs/>
                <w:color w:val="000000"/>
                <w:sz w:val="14"/>
                <w:szCs w:val="14"/>
                <w:lang w:eastAsia="es-MX"/>
              </w:rPr>
            </w:pPr>
            <w:r w:rsidRPr="004640BE">
              <w:rPr>
                <w:rFonts w:ascii="Arial" w:eastAsia="Times New Roman" w:hAnsi="Arial" w:cs="Arial"/>
                <w:b/>
                <w:bCs/>
                <w:color w:val="000000"/>
                <w:sz w:val="14"/>
                <w:szCs w:val="14"/>
                <w:lang w:val="es-ES" w:eastAsia="es-ES"/>
              </w:rPr>
              <w:t>TOTAL</w:t>
            </w:r>
          </w:p>
        </w:tc>
        <w:tc>
          <w:tcPr>
            <w:tcW w:w="1200"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b/>
                <w:bCs/>
                <w:color w:val="000000"/>
                <w:sz w:val="14"/>
                <w:szCs w:val="14"/>
                <w:lang w:eastAsia="es-MX"/>
              </w:rPr>
            </w:pPr>
            <w:r w:rsidRPr="004640BE">
              <w:rPr>
                <w:rFonts w:ascii="Arial" w:eastAsia="Times New Roman" w:hAnsi="Arial" w:cs="Arial"/>
                <w:b/>
                <w:bCs/>
                <w:color w:val="000000"/>
                <w:sz w:val="14"/>
                <w:szCs w:val="14"/>
                <w:lang w:val="es-ES" w:eastAsia="es-ES"/>
              </w:rPr>
              <w:t>12,123</w:t>
            </w:r>
          </w:p>
        </w:tc>
        <w:tc>
          <w:tcPr>
            <w:tcW w:w="1571"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b/>
                <w:bCs/>
                <w:color w:val="000000"/>
                <w:sz w:val="14"/>
                <w:szCs w:val="14"/>
                <w:lang w:eastAsia="es-MX"/>
              </w:rPr>
            </w:pPr>
            <w:r w:rsidRPr="004640BE">
              <w:rPr>
                <w:rFonts w:ascii="Arial" w:eastAsia="Times New Roman" w:hAnsi="Arial" w:cs="Arial"/>
                <w:b/>
                <w:bCs/>
                <w:color w:val="000000"/>
                <w:sz w:val="14"/>
                <w:szCs w:val="14"/>
                <w:lang w:val="es-ES" w:eastAsia="es-ES"/>
              </w:rPr>
              <w:t xml:space="preserve"> $ 42,698,231.00 </w:t>
            </w:r>
          </w:p>
        </w:tc>
        <w:tc>
          <w:tcPr>
            <w:tcW w:w="1276"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center"/>
              <w:rPr>
                <w:rFonts w:ascii="Arial" w:eastAsia="Times New Roman" w:hAnsi="Arial" w:cs="Arial"/>
                <w:b/>
                <w:bCs/>
                <w:color w:val="000000"/>
                <w:sz w:val="14"/>
                <w:szCs w:val="14"/>
                <w:lang w:eastAsia="es-MX"/>
              </w:rPr>
            </w:pPr>
            <w:r w:rsidRPr="004640BE">
              <w:rPr>
                <w:rFonts w:ascii="Arial" w:eastAsia="Times New Roman" w:hAnsi="Arial" w:cs="Arial"/>
                <w:b/>
                <w:bCs/>
                <w:color w:val="000000"/>
                <w:sz w:val="14"/>
                <w:szCs w:val="14"/>
                <w:lang w:val="es-ES" w:eastAsia="es-ES"/>
              </w:rPr>
              <w:t>13,270</w:t>
            </w:r>
          </w:p>
        </w:tc>
        <w:tc>
          <w:tcPr>
            <w:tcW w:w="1559" w:type="dxa"/>
            <w:tcBorders>
              <w:top w:val="nil"/>
              <w:left w:val="nil"/>
              <w:bottom w:val="single" w:sz="8" w:space="0" w:color="5B9BD5"/>
              <w:right w:val="single" w:sz="8" w:space="0" w:color="5B9BD5"/>
            </w:tcBorders>
            <w:shd w:val="clear" w:color="auto" w:fill="auto"/>
            <w:vAlign w:val="center"/>
            <w:hideMark/>
          </w:tcPr>
          <w:p w:rsidR="00E754BD" w:rsidRPr="004640BE" w:rsidRDefault="00E754BD" w:rsidP="00E754BD">
            <w:pPr>
              <w:spacing w:after="0" w:line="240" w:lineRule="auto"/>
              <w:jc w:val="right"/>
              <w:rPr>
                <w:rFonts w:ascii="Arial" w:eastAsia="Times New Roman" w:hAnsi="Arial" w:cs="Arial"/>
                <w:b/>
                <w:bCs/>
                <w:color w:val="000000"/>
                <w:sz w:val="14"/>
                <w:szCs w:val="14"/>
                <w:lang w:eastAsia="es-MX"/>
              </w:rPr>
            </w:pPr>
            <w:r w:rsidRPr="004640BE">
              <w:rPr>
                <w:rFonts w:ascii="Arial" w:eastAsia="Times New Roman" w:hAnsi="Arial" w:cs="Arial"/>
                <w:b/>
                <w:bCs/>
                <w:color w:val="000000"/>
                <w:sz w:val="14"/>
                <w:szCs w:val="14"/>
                <w:lang w:val="es-ES" w:eastAsia="es-ES"/>
              </w:rPr>
              <w:t xml:space="preserve"> $  43,965,200.00 </w:t>
            </w:r>
          </w:p>
        </w:tc>
      </w:tr>
    </w:tbl>
    <w:p w:rsidR="001E255F" w:rsidRDefault="00E754BD" w:rsidP="001474C2">
      <w:pPr>
        <w:spacing w:after="0" w:line="240" w:lineRule="auto"/>
        <w:jc w:val="both"/>
        <w:rPr>
          <w:rFonts w:ascii="Arial" w:hAnsi="Arial" w:cs="Arial"/>
          <w:sz w:val="21"/>
          <w:szCs w:val="21"/>
        </w:rPr>
      </w:pPr>
      <w:r>
        <w:rPr>
          <w:rFonts w:ascii="Arial" w:hAnsi="Arial" w:cs="Arial"/>
          <w:sz w:val="21"/>
          <w:szCs w:val="21"/>
        </w:rPr>
        <w:lastRenderedPageBreak/>
        <w:fldChar w:fldCharType="end"/>
      </w:r>
      <w:r w:rsidR="00396815">
        <w:rPr>
          <w:rFonts w:ascii="Arial" w:hAnsi="Arial" w:cs="Arial"/>
          <w:sz w:val="21"/>
          <w:szCs w:val="21"/>
        </w:rPr>
        <w:t>Cartera Vencida</w:t>
      </w:r>
    </w:p>
    <w:p w:rsidR="00387FBD" w:rsidRPr="00396815" w:rsidRDefault="00387FBD" w:rsidP="001474C2">
      <w:pPr>
        <w:spacing w:after="0" w:line="240" w:lineRule="auto"/>
        <w:jc w:val="both"/>
        <w:rPr>
          <w:rFonts w:ascii="Arial" w:hAnsi="Arial" w:cs="Arial"/>
          <w:sz w:val="21"/>
          <w:szCs w:val="21"/>
        </w:rPr>
      </w:pPr>
      <w:r>
        <w:fldChar w:fldCharType="begin"/>
      </w:r>
      <w:r>
        <w:instrText xml:space="preserve"> LINK </w:instrText>
      </w:r>
      <w:r w:rsidR="00491A56">
        <w:instrText xml:space="preserve">Excel.Sheet.12 "C:\\Users\\yestrada\\Desktop\\CUADROS COMPARATIVOS GER OPERACION Y MANTENIMIENTO (3).xlsx" Hoja1!F8C3:F15C9 </w:instrText>
      </w:r>
      <w:r>
        <w:instrText xml:space="preserve">\a \f 4 \h </w:instrText>
      </w:r>
      <w:r w:rsidR="00303F94">
        <w:instrText xml:space="preserve"> \* MERGEFORMAT </w:instrText>
      </w:r>
      <w:r>
        <w:fldChar w:fldCharType="separate"/>
      </w:r>
    </w:p>
    <w:tbl>
      <w:tblPr>
        <w:tblW w:w="8931" w:type="dxa"/>
        <w:jc w:val="center"/>
        <w:tblCellMar>
          <w:left w:w="70" w:type="dxa"/>
          <w:right w:w="70" w:type="dxa"/>
        </w:tblCellMar>
        <w:tblLook w:val="04A0" w:firstRow="1" w:lastRow="0" w:firstColumn="1" w:lastColumn="0" w:noHBand="0" w:noVBand="1"/>
      </w:tblPr>
      <w:tblGrid>
        <w:gridCol w:w="1539"/>
        <w:gridCol w:w="1297"/>
        <w:gridCol w:w="1275"/>
        <w:gridCol w:w="1276"/>
        <w:gridCol w:w="1134"/>
        <w:gridCol w:w="1134"/>
        <w:gridCol w:w="1276"/>
      </w:tblGrid>
      <w:tr w:rsidR="00387FBD" w:rsidRPr="00387FBD" w:rsidTr="00267A80">
        <w:trPr>
          <w:trHeight w:val="70"/>
          <w:jc w:val="center"/>
        </w:trPr>
        <w:tc>
          <w:tcPr>
            <w:tcW w:w="1539" w:type="dxa"/>
            <w:vMerge w:val="restart"/>
            <w:tcBorders>
              <w:top w:val="single" w:sz="4" w:space="0" w:color="4F81BD"/>
              <w:left w:val="single" w:sz="4" w:space="0" w:color="4F81BD"/>
              <w:bottom w:val="single" w:sz="4" w:space="0" w:color="4F81BD"/>
              <w:right w:val="single" w:sz="4" w:space="0" w:color="4F81BD"/>
            </w:tcBorders>
            <w:shd w:val="clear" w:color="000000" w:fill="5B9BD5"/>
            <w:vAlign w:val="center"/>
            <w:hideMark/>
          </w:tcPr>
          <w:p w:rsidR="00387FBD" w:rsidRPr="00387FBD" w:rsidRDefault="00387FBD" w:rsidP="001474C2">
            <w:pPr>
              <w:spacing w:after="0" w:line="240" w:lineRule="auto"/>
              <w:jc w:val="center"/>
              <w:rPr>
                <w:rFonts w:ascii="Arial" w:eastAsia="Times New Roman" w:hAnsi="Arial" w:cs="Arial"/>
                <w:b/>
                <w:bCs/>
                <w:color w:val="FFFFFF"/>
                <w:sz w:val="14"/>
                <w:szCs w:val="14"/>
                <w:lang w:eastAsia="es-MX"/>
              </w:rPr>
            </w:pPr>
            <w:r w:rsidRPr="00387FBD">
              <w:rPr>
                <w:rFonts w:ascii="Arial" w:eastAsia="Times New Roman" w:hAnsi="Arial" w:cs="Arial"/>
                <w:b/>
                <w:bCs/>
                <w:color w:val="FFFFFF"/>
                <w:sz w:val="14"/>
                <w:szCs w:val="14"/>
                <w:lang w:eastAsia="es-MX"/>
              </w:rPr>
              <w:t>CARTERA VENCIDA</w:t>
            </w:r>
          </w:p>
        </w:tc>
        <w:tc>
          <w:tcPr>
            <w:tcW w:w="7392" w:type="dxa"/>
            <w:gridSpan w:val="6"/>
            <w:tcBorders>
              <w:top w:val="single" w:sz="4" w:space="0" w:color="4F81BD"/>
              <w:left w:val="nil"/>
              <w:bottom w:val="single" w:sz="4" w:space="0" w:color="4F81BD"/>
              <w:right w:val="single" w:sz="4" w:space="0" w:color="4F81BD"/>
            </w:tcBorders>
            <w:shd w:val="clear" w:color="000000" w:fill="5B9BD5"/>
            <w:noWrap/>
            <w:vAlign w:val="center"/>
            <w:hideMark/>
          </w:tcPr>
          <w:p w:rsidR="00387FBD" w:rsidRPr="00387FBD" w:rsidRDefault="00387FBD" w:rsidP="001474C2">
            <w:pPr>
              <w:spacing w:after="0" w:line="240" w:lineRule="auto"/>
              <w:jc w:val="center"/>
              <w:rPr>
                <w:rFonts w:ascii="Arial" w:eastAsia="Times New Roman" w:hAnsi="Arial" w:cs="Arial"/>
                <w:b/>
                <w:bCs/>
                <w:color w:val="FFFFFF"/>
                <w:sz w:val="14"/>
                <w:szCs w:val="14"/>
                <w:lang w:eastAsia="es-MX"/>
              </w:rPr>
            </w:pPr>
            <w:r w:rsidRPr="00387FBD">
              <w:rPr>
                <w:rFonts w:ascii="Arial" w:eastAsia="Times New Roman" w:hAnsi="Arial" w:cs="Arial"/>
                <w:b/>
                <w:bCs/>
                <w:color w:val="FFFFFF"/>
                <w:sz w:val="14"/>
                <w:szCs w:val="14"/>
                <w:lang w:eastAsia="es-MX"/>
              </w:rPr>
              <w:t>2016</w:t>
            </w:r>
          </w:p>
        </w:tc>
      </w:tr>
      <w:tr w:rsidR="00303F94" w:rsidRPr="00387FBD" w:rsidTr="00267A80">
        <w:trPr>
          <w:trHeight w:val="70"/>
          <w:jc w:val="center"/>
        </w:trPr>
        <w:tc>
          <w:tcPr>
            <w:tcW w:w="1539" w:type="dxa"/>
            <w:vMerge/>
            <w:tcBorders>
              <w:top w:val="single" w:sz="4" w:space="0" w:color="4F81BD"/>
              <w:left w:val="single" w:sz="4" w:space="0" w:color="4F81BD"/>
              <w:bottom w:val="single" w:sz="4" w:space="0" w:color="4F81BD"/>
              <w:right w:val="single" w:sz="4" w:space="0" w:color="4F81BD"/>
            </w:tcBorders>
            <w:vAlign w:val="center"/>
            <w:hideMark/>
          </w:tcPr>
          <w:p w:rsidR="00387FBD" w:rsidRPr="00387FBD" w:rsidRDefault="00387FBD" w:rsidP="001474C2">
            <w:pPr>
              <w:spacing w:after="0" w:line="240" w:lineRule="auto"/>
              <w:rPr>
                <w:rFonts w:ascii="Arial" w:eastAsia="Times New Roman" w:hAnsi="Arial" w:cs="Arial"/>
                <w:b/>
                <w:bCs/>
                <w:color w:val="FFFFFF"/>
                <w:sz w:val="14"/>
                <w:szCs w:val="14"/>
                <w:lang w:eastAsia="es-MX"/>
              </w:rPr>
            </w:pPr>
          </w:p>
        </w:tc>
        <w:tc>
          <w:tcPr>
            <w:tcW w:w="1297" w:type="dxa"/>
            <w:tcBorders>
              <w:top w:val="nil"/>
              <w:left w:val="nil"/>
              <w:bottom w:val="single" w:sz="4" w:space="0" w:color="4F81BD"/>
              <w:right w:val="single" w:sz="4" w:space="0" w:color="4F81BD"/>
            </w:tcBorders>
            <w:shd w:val="clear" w:color="000000" w:fill="5B9BD5"/>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Doméstico</w:t>
            </w:r>
          </w:p>
        </w:tc>
        <w:tc>
          <w:tcPr>
            <w:tcW w:w="1275" w:type="dxa"/>
            <w:tcBorders>
              <w:top w:val="nil"/>
              <w:left w:val="nil"/>
              <w:bottom w:val="single" w:sz="4" w:space="0" w:color="4F81BD"/>
              <w:right w:val="single" w:sz="4" w:space="0" w:color="4F81BD"/>
            </w:tcBorders>
            <w:shd w:val="clear" w:color="000000" w:fill="5B9BD5"/>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Mixto</w:t>
            </w:r>
          </w:p>
        </w:tc>
        <w:tc>
          <w:tcPr>
            <w:tcW w:w="1276" w:type="dxa"/>
            <w:tcBorders>
              <w:top w:val="nil"/>
              <w:left w:val="nil"/>
              <w:bottom w:val="single" w:sz="4" w:space="0" w:color="4F81BD"/>
              <w:right w:val="single" w:sz="4" w:space="0" w:color="4F81BD"/>
            </w:tcBorders>
            <w:shd w:val="clear" w:color="000000" w:fill="5B9BD5"/>
            <w:noWrap/>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 xml:space="preserve">Comercial </w:t>
            </w:r>
          </w:p>
        </w:tc>
        <w:tc>
          <w:tcPr>
            <w:tcW w:w="1134" w:type="dxa"/>
            <w:tcBorders>
              <w:top w:val="nil"/>
              <w:left w:val="nil"/>
              <w:bottom w:val="single" w:sz="4" w:space="0" w:color="4F81BD"/>
              <w:right w:val="single" w:sz="4" w:space="0" w:color="4F81BD"/>
            </w:tcBorders>
            <w:shd w:val="clear" w:color="000000" w:fill="5B9BD5"/>
            <w:noWrap/>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Industrial</w:t>
            </w:r>
          </w:p>
        </w:tc>
        <w:tc>
          <w:tcPr>
            <w:tcW w:w="1134" w:type="dxa"/>
            <w:tcBorders>
              <w:top w:val="nil"/>
              <w:left w:val="nil"/>
              <w:bottom w:val="single" w:sz="4" w:space="0" w:color="4F81BD"/>
              <w:right w:val="single" w:sz="4" w:space="0" w:color="4F81BD"/>
            </w:tcBorders>
            <w:shd w:val="clear" w:color="000000" w:fill="5B9BD5"/>
            <w:noWrap/>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Público</w:t>
            </w:r>
          </w:p>
        </w:tc>
        <w:tc>
          <w:tcPr>
            <w:tcW w:w="1276" w:type="dxa"/>
            <w:tcBorders>
              <w:top w:val="nil"/>
              <w:left w:val="nil"/>
              <w:bottom w:val="single" w:sz="4" w:space="0" w:color="4F81BD"/>
              <w:right w:val="single" w:sz="4" w:space="0" w:color="4F81BD"/>
            </w:tcBorders>
            <w:shd w:val="clear" w:color="000000" w:fill="5B9BD5"/>
            <w:vAlign w:val="center"/>
            <w:hideMark/>
          </w:tcPr>
          <w:p w:rsidR="00387FBD" w:rsidRPr="00387FBD" w:rsidRDefault="00387FBD" w:rsidP="001474C2">
            <w:pPr>
              <w:spacing w:after="0" w:line="240" w:lineRule="auto"/>
              <w:jc w:val="center"/>
              <w:rPr>
                <w:rFonts w:ascii="Arial" w:eastAsia="Times New Roman" w:hAnsi="Arial" w:cs="Arial"/>
                <w:color w:val="FFFFFF"/>
                <w:sz w:val="14"/>
                <w:szCs w:val="14"/>
                <w:lang w:eastAsia="es-MX"/>
              </w:rPr>
            </w:pPr>
            <w:r w:rsidRPr="00387FBD">
              <w:rPr>
                <w:rFonts w:ascii="Arial" w:eastAsia="Times New Roman" w:hAnsi="Arial" w:cs="Arial"/>
                <w:color w:val="FFFFFF"/>
                <w:sz w:val="14"/>
                <w:szCs w:val="14"/>
                <w:lang w:eastAsia="es-MX"/>
              </w:rPr>
              <w:t>Total</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 xml:space="preserve">ENERO </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35,492,595.00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2,784,981.00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3,317,342.00</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610,205.00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19,493.00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42,224,616.00 </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FEBRERO</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35,551,680.00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2,805,106.00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3,297,934.00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489,085.00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21,582.00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42,165,387.00 </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MARZO</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36,032,138.00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2,810,502.00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3,310,759.00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514,908.00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29,923.00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42,698,231.00 </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ABRIL</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36,166,059.00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2,779,366.00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3,445,854.00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529,877.00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26,288.00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42,947,445.00 </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MAYO</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36,817,822.00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2,858,480.00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3,532,614.00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387FBD" w:rsidRPr="00387FBD">
              <w:rPr>
                <w:rFonts w:ascii="Arial" w:eastAsia="Times New Roman" w:hAnsi="Arial" w:cs="Arial"/>
                <w:color w:val="000000"/>
                <w:sz w:val="14"/>
                <w:szCs w:val="14"/>
                <w:lang w:eastAsia="es-MX"/>
              </w:rPr>
              <w:t xml:space="preserve"> 552,633.00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387FBD" w:rsidRPr="00387FBD">
              <w:rPr>
                <w:rFonts w:ascii="Arial" w:eastAsia="Times New Roman" w:hAnsi="Arial" w:cs="Arial"/>
                <w:color w:val="000000"/>
                <w:sz w:val="14"/>
                <w:szCs w:val="14"/>
                <w:lang w:eastAsia="es-MX"/>
              </w:rPr>
              <w:t xml:space="preserve">   26,771.00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43,788,319.00 </w:t>
            </w:r>
          </w:p>
        </w:tc>
      </w:tr>
      <w:tr w:rsidR="00303F94" w:rsidRPr="00387FBD" w:rsidTr="00267A80">
        <w:trPr>
          <w:trHeight w:val="70"/>
          <w:jc w:val="center"/>
        </w:trPr>
        <w:tc>
          <w:tcPr>
            <w:tcW w:w="1539" w:type="dxa"/>
            <w:tcBorders>
              <w:top w:val="nil"/>
              <w:left w:val="single" w:sz="4" w:space="0" w:color="4F81BD"/>
              <w:bottom w:val="single" w:sz="4" w:space="0" w:color="4F81BD"/>
              <w:right w:val="single" w:sz="4" w:space="0" w:color="4F81BD"/>
            </w:tcBorders>
            <w:shd w:val="clear" w:color="auto" w:fill="auto"/>
            <w:noWrap/>
            <w:vAlign w:val="center"/>
            <w:hideMark/>
          </w:tcPr>
          <w:p w:rsidR="00387FBD" w:rsidRPr="00387FBD" w:rsidRDefault="00387FBD" w:rsidP="001474C2">
            <w:pPr>
              <w:spacing w:after="0" w:line="240" w:lineRule="auto"/>
              <w:rPr>
                <w:rFonts w:ascii="Arial" w:eastAsia="Times New Roman" w:hAnsi="Arial" w:cs="Arial"/>
                <w:b/>
                <w:bCs/>
                <w:color w:val="000000"/>
                <w:sz w:val="14"/>
                <w:szCs w:val="14"/>
                <w:lang w:eastAsia="es-MX"/>
              </w:rPr>
            </w:pPr>
            <w:r w:rsidRPr="00387FBD">
              <w:rPr>
                <w:rFonts w:ascii="Arial" w:eastAsia="Times New Roman" w:hAnsi="Arial" w:cs="Arial"/>
                <w:b/>
                <w:bCs/>
                <w:color w:val="000000"/>
                <w:sz w:val="14"/>
                <w:szCs w:val="14"/>
                <w:lang w:eastAsia="es-MX"/>
              </w:rPr>
              <w:t>JUNIO</w:t>
            </w:r>
          </w:p>
        </w:tc>
        <w:tc>
          <w:tcPr>
            <w:tcW w:w="1297"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36,904,633.00 </w:t>
            </w:r>
          </w:p>
        </w:tc>
        <w:tc>
          <w:tcPr>
            <w:tcW w:w="1275"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2,822,968.00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3,611,741.00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F24B58"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595,022.00 </w:t>
            </w:r>
          </w:p>
        </w:tc>
        <w:tc>
          <w:tcPr>
            <w:tcW w:w="1134"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03F94" w:rsidP="001474C2">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 </w:t>
            </w:r>
            <w:r w:rsidR="00387FBD" w:rsidRPr="00387FBD">
              <w:rPr>
                <w:rFonts w:ascii="Arial" w:eastAsia="Times New Roman" w:hAnsi="Arial" w:cs="Arial"/>
                <w:color w:val="000000"/>
                <w:sz w:val="14"/>
                <w:szCs w:val="14"/>
                <w:lang w:eastAsia="es-MX"/>
              </w:rPr>
              <w:t xml:space="preserve">  30,835.00 </w:t>
            </w:r>
          </w:p>
        </w:tc>
        <w:tc>
          <w:tcPr>
            <w:tcW w:w="1276" w:type="dxa"/>
            <w:tcBorders>
              <w:top w:val="nil"/>
              <w:left w:val="nil"/>
              <w:bottom w:val="single" w:sz="4" w:space="0" w:color="4F81BD"/>
              <w:right w:val="single" w:sz="4" w:space="0" w:color="4F81BD"/>
            </w:tcBorders>
            <w:shd w:val="clear" w:color="000000" w:fill="FFFFFF"/>
            <w:noWrap/>
            <w:vAlign w:val="center"/>
            <w:hideMark/>
          </w:tcPr>
          <w:p w:rsidR="00387FBD" w:rsidRPr="00387FBD" w:rsidRDefault="00387FBD" w:rsidP="001474C2">
            <w:pPr>
              <w:spacing w:after="0" w:line="240" w:lineRule="auto"/>
              <w:jc w:val="right"/>
              <w:rPr>
                <w:rFonts w:ascii="Arial" w:eastAsia="Times New Roman" w:hAnsi="Arial" w:cs="Arial"/>
                <w:color w:val="000000"/>
                <w:sz w:val="14"/>
                <w:szCs w:val="14"/>
                <w:lang w:eastAsia="es-MX"/>
              </w:rPr>
            </w:pPr>
            <w:r w:rsidRPr="00387FBD">
              <w:rPr>
                <w:rFonts w:ascii="Arial" w:eastAsia="Times New Roman" w:hAnsi="Arial" w:cs="Arial"/>
                <w:color w:val="000000"/>
                <w:sz w:val="14"/>
                <w:szCs w:val="14"/>
                <w:lang w:eastAsia="es-MX"/>
              </w:rPr>
              <w:t xml:space="preserve"> $</w:t>
            </w:r>
            <w:r w:rsidR="00303F94">
              <w:rPr>
                <w:rFonts w:ascii="Arial" w:eastAsia="Times New Roman" w:hAnsi="Arial" w:cs="Arial"/>
                <w:color w:val="000000"/>
                <w:sz w:val="14"/>
                <w:szCs w:val="14"/>
                <w:lang w:eastAsia="es-MX"/>
              </w:rPr>
              <w:t xml:space="preserve"> </w:t>
            </w:r>
            <w:r w:rsidRPr="00387FBD">
              <w:rPr>
                <w:rFonts w:ascii="Arial" w:eastAsia="Times New Roman" w:hAnsi="Arial" w:cs="Arial"/>
                <w:color w:val="000000"/>
                <w:sz w:val="14"/>
                <w:szCs w:val="14"/>
                <w:lang w:eastAsia="es-MX"/>
              </w:rPr>
              <w:t xml:space="preserve"> 43,965,200.00 </w:t>
            </w:r>
          </w:p>
        </w:tc>
      </w:tr>
    </w:tbl>
    <w:p w:rsidR="00965829" w:rsidRDefault="00387FBD" w:rsidP="00100BC5">
      <w:pPr>
        <w:rPr>
          <w:rFonts w:ascii="Arial" w:hAnsi="Arial" w:cs="Arial"/>
          <w:b/>
          <w:sz w:val="21"/>
          <w:szCs w:val="21"/>
        </w:rPr>
      </w:pPr>
      <w:r>
        <w:rPr>
          <w:rFonts w:ascii="Arial" w:hAnsi="Arial" w:cs="Arial"/>
          <w:b/>
          <w:sz w:val="21"/>
          <w:szCs w:val="21"/>
        </w:rPr>
        <w:fldChar w:fldCharType="end"/>
      </w:r>
    </w:p>
    <w:p w:rsidR="000F31A0" w:rsidRDefault="006F45C1"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REDUCIR EN 3% GASTO DE NOMINA ANUAL</w:t>
      </w:r>
    </w:p>
    <w:p w:rsidR="00791B66" w:rsidRPr="00DB4187" w:rsidRDefault="00791B66" w:rsidP="00DB4187">
      <w:pPr>
        <w:spacing w:after="0" w:line="240" w:lineRule="auto"/>
        <w:jc w:val="both"/>
        <w:rPr>
          <w:rFonts w:ascii="Arial" w:hAnsi="Arial" w:cs="Arial"/>
          <w:b/>
          <w:color w:val="5B9BD5" w:themeColor="accent1"/>
          <w:sz w:val="21"/>
          <w:szCs w:val="21"/>
        </w:rPr>
      </w:pPr>
    </w:p>
    <w:p w:rsidR="00396815" w:rsidRDefault="005D5407" w:rsidP="005D5407">
      <w:pPr>
        <w:spacing w:after="0" w:line="240" w:lineRule="auto"/>
        <w:jc w:val="both"/>
        <w:rPr>
          <w:rFonts w:ascii="Arial" w:hAnsi="Arial" w:cs="Arial"/>
          <w:sz w:val="21"/>
          <w:szCs w:val="21"/>
        </w:rPr>
      </w:pPr>
      <w:r w:rsidRPr="00D91D0C">
        <w:rPr>
          <w:rFonts w:ascii="Arial" w:hAnsi="Arial" w:cs="Arial"/>
          <w:sz w:val="21"/>
          <w:szCs w:val="21"/>
        </w:rPr>
        <w:t xml:space="preserve">Durante </w:t>
      </w:r>
      <w:r>
        <w:rPr>
          <w:rFonts w:ascii="Arial" w:hAnsi="Arial" w:cs="Arial"/>
          <w:sz w:val="21"/>
          <w:szCs w:val="21"/>
        </w:rPr>
        <w:t>el presente trimestre se tuvo un ahorro del 0.96% en el gasto de nómina, des</w:t>
      </w:r>
      <w:r w:rsidR="001474C2">
        <w:rPr>
          <w:rFonts w:ascii="Arial" w:hAnsi="Arial" w:cs="Arial"/>
          <w:sz w:val="21"/>
          <w:szCs w:val="21"/>
        </w:rPr>
        <w:t>glosado de la siguiente manera:</w:t>
      </w:r>
    </w:p>
    <w:p w:rsidR="001474C2" w:rsidRDefault="001474C2" w:rsidP="005D5407">
      <w:pPr>
        <w:spacing w:after="0" w:line="240" w:lineRule="auto"/>
        <w:jc w:val="both"/>
        <w:rPr>
          <w:rFonts w:ascii="Arial" w:hAnsi="Arial" w:cs="Arial"/>
          <w:sz w:val="21"/>
          <w:szCs w:val="21"/>
        </w:rPr>
      </w:pPr>
    </w:p>
    <w:p w:rsidR="00773FD9" w:rsidRPr="00396815" w:rsidRDefault="00773FD9" w:rsidP="00100BC5">
      <w:pPr>
        <w:rPr>
          <w:rFonts w:ascii="Arial" w:hAnsi="Arial" w:cs="Arial"/>
          <w:b/>
          <w:sz w:val="21"/>
          <w:szCs w:val="21"/>
        </w:rPr>
      </w:pPr>
      <w:r w:rsidRPr="00396815">
        <w:rPr>
          <w:noProof/>
          <w:lang w:eastAsia="es-MX"/>
        </w:rPr>
        <w:drawing>
          <wp:inline distT="0" distB="0" distL="0" distR="0" wp14:anchorId="17191377" wp14:editId="380C7BB2">
            <wp:extent cx="5610143" cy="2584174"/>
            <wp:effectExtent l="19050" t="19050" r="10160" b="26035"/>
            <wp:docPr id="23" name="Imagen 23" descr="cid:image001.png@01D1D858.09C3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1D858.09C3499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630453" cy="2593529"/>
                    </a:xfrm>
                    <a:prstGeom prst="rect">
                      <a:avLst/>
                    </a:prstGeom>
                    <a:noFill/>
                    <a:ln>
                      <a:solidFill>
                        <a:schemeClr val="accent1"/>
                      </a:solidFill>
                    </a:ln>
                  </pic:spPr>
                </pic:pic>
              </a:graphicData>
            </a:graphic>
          </wp:inline>
        </w:drawing>
      </w:r>
    </w:p>
    <w:p w:rsidR="000F31A0" w:rsidRPr="008F77AD" w:rsidRDefault="000F31A0" w:rsidP="007B5409">
      <w:pPr>
        <w:jc w:val="both"/>
        <w:rPr>
          <w:rFonts w:ascii="Arial" w:hAnsi="Arial" w:cs="Arial"/>
          <w:b/>
          <w:color w:val="5B9BD5" w:themeColor="accent1"/>
          <w:sz w:val="21"/>
          <w:szCs w:val="21"/>
          <w:lang w:val="es-ES"/>
        </w:rPr>
      </w:pPr>
      <w:r w:rsidRPr="008F77AD">
        <w:rPr>
          <w:rFonts w:ascii="Arial" w:hAnsi="Arial" w:cs="Arial"/>
          <w:b/>
          <w:color w:val="5B9BD5" w:themeColor="accent1"/>
          <w:sz w:val="21"/>
          <w:szCs w:val="21"/>
        </w:rPr>
        <w:t>GASTO CORRIENTE DE LOS CAPÍTULOS 1000, 2000, 3000 Y 4000 NO REBASEN EL</w:t>
      </w:r>
      <w:r w:rsidR="008F77AD" w:rsidRPr="008F77AD">
        <w:rPr>
          <w:rFonts w:ascii="Arial" w:hAnsi="Arial" w:cs="Arial"/>
          <w:b/>
          <w:color w:val="5B9BD5" w:themeColor="accent1"/>
          <w:sz w:val="21"/>
          <w:szCs w:val="21"/>
        </w:rPr>
        <w:t xml:space="preserve"> 60% DEL PRESUPUESTO DE EGRESOS</w:t>
      </w:r>
    </w:p>
    <w:tbl>
      <w:tblPr>
        <w:tblW w:w="6521" w:type="dxa"/>
        <w:jc w:val="center"/>
        <w:tblCellMar>
          <w:left w:w="70" w:type="dxa"/>
          <w:right w:w="70" w:type="dxa"/>
        </w:tblCellMar>
        <w:tblLook w:val="0600" w:firstRow="0" w:lastRow="0" w:firstColumn="0" w:lastColumn="0" w:noHBand="1" w:noVBand="1"/>
      </w:tblPr>
      <w:tblGrid>
        <w:gridCol w:w="1107"/>
        <w:gridCol w:w="1120"/>
        <w:gridCol w:w="1120"/>
        <w:gridCol w:w="1120"/>
        <w:gridCol w:w="2054"/>
      </w:tblGrid>
      <w:tr w:rsidR="00B57472" w:rsidRPr="00B57472" w:rsidTr="006967F3">
        <w:trPr>
          <w:trHeight w:val="210"/>
          <w:jc w:val="center"/>
        </w:trPr>
        <w:tc>
          <w:tcPr>
            <w:tcW w:w="1107" w:type="dxa"/>
            <w:tcBorders>
              <w:top w:val="single" w:sz="4" w:space="0" w:color="5B9BD5"/>
              <w:left w:val="single" w:sz="4" w:space="0" w:color="5B9BD5"/>
              <w:bottom w:val="single" w:sz="4" w:space="0" w:color="5B9BD5"/>
              <w:right w:val="single" w:sz="4" w:space="0" w:color="5B9BD5"/>
            </w:tcBorders>
            <w:shd w:val="clear" w:color="000000" w:fill="5B9BD5"/>
            <w:vAlign w:val="bottom"/>
            <w:hideMark/>
          </w:tcPr>
          <w:p w:rsidR="00B57472" w:rsidRPr="00B57472" w:rsidRDefault="00230572" w:rsidP="00230572">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CAPÍTULO</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B57472" w:rsidRDefault="00230572" w:rsidP="00B57472">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INICIAL</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B57472" w:rsidRDefault="00230572" w:rsidP="00B57472">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1RA. MODIF.</w:t>
            </w:r>
          </w:p>
        </w:tc>
        <w:tc>
          <w:tcPr>
            <w:tcW w:w="1120"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B57472" w:rsidRDefault="00230572" w:rsidP="00B57472">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2DA. MODIF.</w:t>
            </w:r>
          </w:p>
        </w:tc>
        <w:tc>
          <w:tcPr>
            <w:tcW w:w="2054" w:type="dxa"/>
            <w:tcBorders>
              <w:top w:val="single" w:sz="4" w:space="0" w:color="5B9BD5"/>
              <w:left w:val="nil"/>
              <w:bottom w:val="single" w:sz="4" w:space="0" w:color="5B9BD5"/>
              <w:right w:val="single" w:sz="4" w:space="0" w:color="5B9BD5"/>
            </w:tcBorders>
            <w:shd w:val="clear" w:color="000000" w:fill="5B9BD5"/>
            <w:vAlign w:val="bottom"/>
            <w:hideMark/>
          </w:tcPr>
          <w:p w:rsidR="00B57472" w:rsidRPr="00B57472" w:rsidRDefault="006967F3" w:rsidP="00B57472">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PROPUESTA 3ERA. MODIF.</w:t>
            </w:r>
          </w:p>
        </w:tc>
      </w:tr>
      <w:tr w:rsidR="00B57472" w:rsidRPr="00B57472" w:rsidTr="006967F3">
        <w:trPr>
          <w:trHeight w:val="45"/>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1000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108,258,343.28</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108,258,343.28</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108,258,343.28</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108,258,343.28</w:t>
            </w:r>
          </w:p>
        </w:tc>
      </w:tr>
      <w:tr w:rsidR="00B57472" w:rsidRPr="00B57472" w:rsidTr="006967F3">
        <w:trPr>
          <w:trHeight w:val="45"/>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2000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29,050,157.90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29,051,115.61</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26,986,521.96</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27,011,521.96</w:t>
            </w:r>
          </w:p>
        </w:tc>
      </w:tr>
      <w:tr w:rsidR="00B57472" w:rsidRPr="00B57472" w:rsidTr="006967F3">
        <w:trPr>
          <w:trHeight w:val="45"/>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3000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100,141,222.25</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106,332,247.02</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105,356,458.95</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103,811,350.86</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4000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595,540.00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595,540.00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595,540.00</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595,540.00</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sub-total</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238,045,263.43</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244,237,245.91</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241,196,864.19</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239,676,756.10</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5000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19,808,625.00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18,016,641.63</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18,527,384.09</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24,311,264.37</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6000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193,694,523.37</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100,349,999.00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122,345,025.54</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143,100,862.16</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sub-total</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213,503,148.37</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118,366,640.63</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140,872,409.63</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FF0000"/>
                <w:sz w:val="14"/>
                <w:szCs w:val="14"/>
                <w:lang w:eastAsia="es-MX"/>
              </w:rPr>
            </w:pPr>
            <w:r w:rsidRPr="00B57472">
              <w:rPr>
                <w:rFonts w:ascii="Arial" w:eastAsia="Times New Roman" w:hAnsi="Arial" w:cs="Arial"/>
                <w:color w:val="FF0000"/>
                <w:sz w:val="14"/>
                <w:szCs w:val="14"/>
                <w:lang w:eastAsia="es-MX"/>
              </w:rPr>
              <w:t>167,412,126.52</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Capitulo 7000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0</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1,741,657.61</w:t>
            </w:r>
          </w:p>
        </w:tc>
        <w:tc>
          <w:tcPr>
            <w:tcW w:w="1120"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9,426,270.33</w:t>
            </w:r>
          </w:p>
        </w:tc>
        <w:tc>
          <w:tcPr>
            <w:tcW w:w="2054" w:type="dxa"/>
            <w:tcBorders>
              <w:top w:val="nil"/>
              <w:left w:val="nil"/>
              <w:bottom w:val="single" w:sz="4" w:space="0" w:color="5B9BD5"/>
              <w:right w:val="single" w:sz="4" w:space="0" w:color="5B9BD5"/>
            </w:tcBorders>
            <w:shd w:val="clear" w:color="auto" w:fill="auto"/>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12,508,147.78</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TOTALES</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451,548,411.80</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364,345,544.15</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391,495,544.15</w:t>
            </w:r>
          </w:p>
        </w:tc>
        <w:tc>
          <w:tcPr>
            <w:tcW w:w="2054"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right"/>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419,597,030.40</w:t>
            </w:r>
          </w:p>
        </w:tc>
      </w:tr>
      <w:tr w:rsidR="00B57472" w:rsidRPr="00B57472" w:rsidTr="006967F3">
        <w:trPr>
          <w:trHeight w:val="210"/>
          <w:jc w:val="center"/>
        </w:trPr>
        <w:tc>
          <w:tcPr>
            <w:tcW w:w="1107" w:type="dxa"/>
            <w:tcBorders>
              <w:top w:val="nil"/>
              <w:left w:val="single" w:sz="4" w:space="0" w:color="5B9BD5"/>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center"/>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 xml:space="preserve"> % Meta</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center"/>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52.72%</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center"/>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67.03%</w:t>
            </w:r>
          </w:p>
        </w:tc>
        <w:tc>
          <w:tcPr>
            <w:tcW w:w="1120"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center"/>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61.61%</w:t>
            </w:r>
          </w:p>
        </w:tc>
        <w:tc>
          <w:tcPr>
            <w:tcW w:w="2054" w:type="dxa"/>
            <w:tcBorders>
              <w:top w:val="nil"/>
              <w:left w:val="nil"/>
              <w:bottom w:val="single" w:sz="4" w:space="0" w:color="5B9BD5"/>
              <w:right w:val="single" w:sz="4" w:space="0" w:color="5B9BD5"/>
            </w:tcBorders>
            <w:shd w:val="clear" w:color="000000" w:fill="DDEBF7"/>
            <w:vAlign w:val="bottom"/>
            <w:hideMark/>
          </w:tcPr>
          <w:p w:rsidR="00B57472" w:rsidRPr="00B57472" w:rsidRDefault="00B57472" w:rsidP="00B57472">
            <w:pPr>
              <w:spacing w:after="0" w:line="240" w:lineRule="auto"/>
              <w:jc w:val="center"/>
              <w:rPr>
                <w:rFonts w:ascii="Arial" w:eastAsia="Times New Roman" w:hAnsi="Arial" w:cs="Arial"/>
                <w:color w:val="000000"/>
                <w:sz w:val="14"/>
                <w:szCs w:val="14"/>
                <w:lang w:eastAsia="es-MX"/>
              </w:rPr>
            </w:pPr>
            <w:r w:rsidRPr="00B57472">
              <w:rPr>
                <w:rFonts w:ascii="Arial" w:eastAsia="Times New Roman" w:hAnsi="Arial" w:cs="Arial"/>
                <w:color w:val="000000"/>
                <w:sz w:val="14"/>
                <w:szCs w:val="14"/>
                <w:lang w:eastAsia="es-MX"/>
              </w:rPr>
              <w:t>57.12%</w:t>
            </w:r>
          </w:p>
        </w:tc>
      </w:tr>
    </w:tbl>
    <w:p w:rsidR="008514E6" w:rsidRDefault="008514E6" w:rsidP="00B57472">
      <w:pPr>
        <w:rPr>
          <w:rFonts w:ascii="Arial" w:hAnsi="Arial" w:cs="Arial"/>
          <w:b/>
          <w:sz w:val="21"/>
          <w:szCs w:val="21"/>
          <w:highlight w:val="yellow"/>
          <w:lang w:val="es-ES"/>
        </w:rPr>
      </w:pPr>
    </w:p>
    <w:p w:rsidR="008F77AD" w:rsidRDefault="008F77AD" w:rsidP="007B5409">
      <w:pPr>
        <w:jc w:val="both"/>
        <w:rPr>
          <w:rFonts w:ascii="Arial" w:hAnsi="Arial" w:cs="Arial"/>
          <w:b/>
          <w:sz w:val="21"/>
          <w:szCs w:val="21"/>
          <w:highlight w:val="yellow"/>
          <w:lang w:val="es-ES"/>
        </w:rPr>
      </w:pPr>
    </w:p>
    <w:p w:rsidR="005145FC" w:rsidRDefault="005145FC" w:rsidP="007B5409">
      <w:pPr>
        <w:jc w:val="both"/>
        <w:rPr>
          <w:rFonts w:ascii="Arial" w:hAnsi="Arial" w:cs="Arial"/>
          <w:b/>
          <w:sz w:val="21"/>
          <w:szCs w:val="21"/>
          <w:highlight w:val="yellow"/>
          <w:lang w:val="es-ES"/>
        </w:rPr>
      </w:pPr>
    </w:p>
    <w:p w:rsidR="005145FC" w:rsidRDefault="005145FC" w:rsidP="007B5409">
      <w:pPr>
        <w:jc w:val="both"/>
        <w:rPr>
          <w:rFonts w:ascii="Arial" w:hAnsi="Arial" w:cs="Arial"/>
          <w:b/>
          <w:sz w:val="21"/>
          <w:szCs w:val="21"/>
          <w:highlight w:val="yellow"/>
          <w:lang w:val="es-ES"/>
        </w:rPr>
      </w:pPr>
    </w:p>
    <w:p w:rsidR="0097238B" w:rsidRDefault="00BD2DD7" w:rsidP="00396815">
      <w:pPr>
        <w:pStyle w:val="info"/>
        <w:spacing w:before="0" w:after="0"/>
        <w:jc w:val="both"/>
        <w:rPr>
          <w:sz w:val="24"/>
          <w:szCs w:val="21"/>
        </w:rPr>
      </w:pPr>
      <w:bookmarkStart w:id="15" w:name="_Toc450733562"/>
      <w:bookmarkStart w:id="16" w:name="_Toc456619460"/>
      <w:r w:rsidRPr="00396815">
        <w:rPr>
          <w:sz w:val="24"/>
          <w:szCs w:val="21"/>
        </w:rPr>
        <w:lastRenderedPageBreak/>
        <w:t>7.</w:t>
      </w:r>
      <w:r w:rsidR="00396815">
        <w:rPr>
          <w:sz w:val="24"/>
          <w:szCs w:val="21"/>
        </w:rPr>
        <w:tab/>
      </w:r>
      <w:r w:rsidRPr="00396815">
        <w:rPr>
          <w:sz w:val="24"/>
          <w:szCs w:val="21"/>
        </w:rPr>
        <w:t xml:space="preserve"> PLANEACIÓN Y ADMINISTRACIÓN</w:t>
      </w:r>
      <w:bookmarkEnd w:id="15"/>
      <w:bookmarkEnd w:id="16"/>
    </w:p>
    <w:p w:rsidR="00C21F36" w:rsidRPr="00396815" w:rsidRDefault="00C21F36" w:rsidP="0005140B">
      <w:pPr>
        <w:spacing w:after="0" w:line="240" w:lineRule="auto"/>
        <w:jc w:val="both"/>
        <w:rPr>
          <w:rFonts w:ascii="Arial" w:hAnsi="Arial" w:cs="Arial"/>
          <w:b/>
          <w:sz w:val="21"/>
          <w:szCs w:val="21"/>
          <w:lang w:val="es-ES"/>
        </w:rPr>
      </w:pPr>
    </w:p>
    <w:p w:rsidR="00396815" w:rsidRDefault="00C21F36" w:rsidP="00C21F36">
      <w:pPr>
        <w:spacing w:after="0" w:line="240" w:lineRule="auto"/>
        <w:jc w:val="both"/>
        <w:rPr>
          <w:rFonts w:ascii="Arial" w:hAnsi="Arial" w:cs="Arial"/>
          <w:b/>
          <w:sz w:val="21"/>
          <w:szCs w:val="21"/>
          <w:lang w:val="es-ES"/>
        </w:rPr>
      </w:pPr>
      <w:r w:rsidRPr="00396815">
        <w:rPr>
          <w:rFonts w:ascii="Arial" w:hAnsi="Arial" w:cs="Arial"/>
          <w:b/>
          <w:color w:val="5B9BD5" w:themeColor="accent1"/>
          <w:sz w:val="21"/>
          <w:szCs w:val="21"/>
          <w:lang w:val="es-ES"/>
        </w:rPr>
        <w:t>GASTO TOTAL ($)</w:t>
      </w:r>
    </w:p>
    <w:p w:rsidR="00396815" w:rsidRDefault="00396815" w:rsidP="00C21F36">
      <w:pPr>
        <w:spacing w:after="0" w:line="240" w:lineRule="auto"/>
        <w:jc w:val="both"/>
        <w:rPr>
          <w:rFonts w:ascii="Arial" w:hAnsi="Arial" w:cs="Arial"/>
          <w:b/>
          <w:sz w:val="21"/>
          <w:szCs w:val="21"/>
          <w:lang w:val="es-ES"/>
        </w:rPr>
      </w:pPr>
    </w:p>
    <w:p w:rsidR="00396815" w:rsidRDefault="00396815" w:rsidP="00C21F36">
      <w:pPr>
        <w:spacing w:after="0" w:line="240" w:lineRule="auto"/>
        <w:jc w:val="both"/>
        <w:rPr>
          <w:rFonts w:ascii="Arial" w:hAnsi="Arial" w:cs="Arial"/>
          <w:b/>
          <w:sz w:val="21"/>
          <w:szCs w:val="21"/>
          <w:lang w:val="es-ES"/>
        </w:rPr>
      </w:pPr>
      <w:r w:rsidRPr="00396815">
        <w:rPr>
          <w:noProof/>
          <w:lang w:eastAsia="es-MX"/>
        </w:rPr>
        <w:drawing>
          <wp:inline distT="0" distB="0" distL="0" distR="0">
            <wp:extent cx="5611401" cy="1714500"/>
            <wp:effectExtent l="19050" t="19050" r="2794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4835" cy="1715549"/>
                    </a:xfrm>
                    <a:prstGeom prst="rect">
                      <a:avLst/>
                    </a:prstGeom>
                    <a:noFill/>
                    <a:ln>
                      <a:solidFill>
                        <a:schemeClr val="accent1"/>
                      </a:solidFill>
                    </a:ln>
                  </pic:spPr>
                </pic:pic>
              </a:graphicData>
            </a:graphic>
          </wp:inline>
        </w:drawing>
      </w:r>
    </w:p>
    <w:p w:rsidR="00396815" w:rsidRDefault="00396815" w:rsidP="00C21F36">
      <w:pPr>
        <w:spacing w:after="0" w:line="240" w:lineRule="auto"/>
        <w:jc w:val="both"/>
        <w:rPr>
          <w:rFonts w:ascii="Arial" w:hAnsi="Arial" w:cs="Arial"/>
          <w:b/>
          <w:sz w:val="21"/>
          <w:szCs w:val="21"/>
          <w:lang w:val="es-ES"/>
        </w:rPr>
      </w:pPr>
    </w:p>
    <w:p w:rsidR="00396815" w:rsidRDefault="00396815" w:rsidP="00C21F36">
      <w:pPr>
        <w:spacing w:after="0" w:line="240" w:lineRule="auto"/>
        <w:jc w:val="both"/>
        <w:rPr>
          <w:rFonts w:ascii="Arial" w:hAnsi="Arial" w:cs="Arial"/>
          <w:b/>
          <w:sz w:val="21"/>
          <w:szCs w:val="21"/>
          <w:lang w:val="es-ES"/>
        </w:rPr>
      </w:pPr>
      <w:r w:rsidRPr="00396815">
        <w:rPr>
          <w:noProof/>
          <w:lang w:eastAsia="es-MX"/>
        </w:rPr>
        <w:drawing>
          <wp:inline distT="0" distB="0" distL="0" distR="0">
            <wp:extent cx="5609590" cy="1838325"/>
            <wp:effectExtent l="19050" t="19050" r="10160"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3404" cy="1839575"/>
                    </a:xfrm>
                    <a:prstGeom prst="rect">
                      <a:avLst/>
                    </a:prstGeom>
                    <a:noFill/>
                    <a:ln>
                      <a:solidFill>
                        <a:schemeClr val="accent1"/>
                      </a:solidFill>
                    </a:ln>
                  </pic:spPr>
                </pic:pic>
              </a:graphicData>
            </a:graphic>
          </wp:inline>
        </w:drawing>
      </w:r>
    </w:p>
    <w:p w:rsidR="00396815" w:rsidRDefault="00396815" w:rsidP="00C21F36">
      <w:pPr>
        <w:spacing w:after="0" w:line="240" w:lineRule="auto"/>
        <w:jc w:val="both"/>
        <w:rPr>
          <w:rFonts w:ascii="Arial" w:hAnsi="Arial" w:cs="Arial"/>
          <w:b/>
          <w:sz w:val="21"/>
          <w:szCs w:val="21"/>
          <w:lang w:val="es-ES"/>
        </w:rPr>
      </w:pPr>
    </w:p>
    <w:p w:rsidR="00C21F36" w:rsidRPr="00396815" w:rsidRDefault="00C21F36" w:rsidP="00C21F36">
      <w:pPr>
        <w:spacing w:after="0" w:line="240" w:lineRule="auto"/>
        <w:jc w:val="both"/>
        <w:rPr>
          <w:rFonts w:ascii="Arial" w:hAnsi="Arial" w:cs="Arial"/>
          <w:b/>
          <w:i/>
          <w:color w:val="5B9BD5" w:themeColor="accent1"/>
          <w:sz w:val="21"/>
          <w:szCs w:val="21"/>
          <w:u w:val="single"/>
        </w:rPr>
      </w:pPr>
      <w:r w:rsidRPr="00396815">
        <w:rPr>
          <w:rFonts w:ascii="Arial" w:hAnsi="Arial" w:cs="Arial"/>
          <w:b/>
          <w:color w:val="5B9BD5" w:themeColor="accent1"/>
          <w:sz w:val="21"/>
          <w:szCs w:val="21"/>
          <w:lang w:val="es-ES"/>
        </w:rPr>
        <w:t xml:space="preserve">RECURSO DISPONIBLE (INGRESO PROPIO VS GASTO CORRIENTE) </w:t>
      </w:r>
    </w:p>
    <w:p w:rsidR="008514E6" w:rsidRDefault="008514E6" w:rsidP="00C21F36">
      <w:pPr>
        <w:spacing w:after="0" w:line="240" w:lineRule="auto"/>
        <w:jc w:val="both"/>
        <w:rPr>
          <w:rFonts w:ascii="Arial" w:hAnsi="Arial" w:cs="Arial"/>
          <w:b/>
          <w:i/>
          <w:sz w:val="21"/>
          <w:szCs w:val="21"/>
          <w:u w:val="single"/>
        </w:rPr>
      </w:pPr>
    </w:p>
    <w:tbl>
      <w:tblPr>
        <w:tblW w:w="5883" w:type="dxa"/>
        <w:jc w:val="center"/>
        <w:tblCellMar>
          <w:left w:w="70" w:type="dxa"/>
          <w:right w:w="70" w:type="dxa"/>
        </w:tblCellMar>
        <w:tblLook w:val="0600" w:firstRow="0" w:lastRow="0" w:firstColumn="0" w:lastColumn="0" w:noHBand="1" w:noVBand="1"/>
      </w:tblPr>
      <w:tblGrid>
        <w:gridCol w:w="1082"/>
        <w:gridCol w:w="631"/>
        <w:gridCol w:w="1058"/>
        <w:gridCol w:w="1058"/>
        <w:gridCol w:w="2054"/>
      </w:tblGrid>
      <w:tr w:rsidR="001079FD" w:rsidRPr="001079FD" w:rsidTr="006967F3">
        <w:trPr>
          <w:trHeight w:val="70"/>
          <w:jc w:val="center"/>
        </w:trPr>
        <w:tc>
          <w:tcPr>
            <w:tcW w:w="1082" w:type="dxa"/>
            <w:tcBorders>
              <w:top w:val="single" w:sz="4" w:space="0" w:color="5B9BD5"/>
              <w:left w:val="single" w:sz="4" w:space="0" w:color="5B9BD5"/>
              <w:bottom w:val="single" w:sz="4" w:space="0" w:color="5B9BD5"/>
              <w:right w:val="single" w:sz="4" w:space="0" w:color="5B9BD5"/>
            </w:tcBorders>
            <w:shd w:val="clear" w:color="000000" w:fill="5B9BD5"/>
            <w:vAlign w:val="bottom"/>
            <w:hideMark/>
          </w:tcPr>
          <w:p w:rsidR="001079FD" w:rsidRPr="00B57472" w:rsidRDefault="001079FD" w:rsidP="001079FD">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CAPÍTULO</w:t>
            </w:r>
          </w:p>
        </w:tc>
        <w:tc>
          <w:tcPr>
            <w:tcW w:w="631"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B57472" w:rsidRDefault="001079FD" w:rsidP="001079FD">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INICIAL</w:t>
            </w:r>
          </w:p>
        </w:tc>
        <w:tc>
          <w:tcPr>
            <w:tcW w:w="1058"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B57472" w:rsidRDefault="001079FD" w:rsidP="001079FD">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1RA. MODIF.</w:t>
            </w:r>
          </w:p>
        </w:tc>
        <w:tc>
          <w:tcPr>
            <w:tcW w:w="1058"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B57472" w:rsidRDefault="001079FD" w:rsidP="001079FD">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2DA. MODIF.</w:t>
            </w:r>
          </w:p>
        </w:tc>
        <w:tc>
          <w:tcPr>
            <w:tcW w:w="2054" w:type="dxa"/>
            <w:tcBorders>
              <w:top w:val="single" w:sz="4" w:space="0" w:color="5B9BD5"/>
              <w:left w:val="nil"/>
              <w:bottom w:val="single" w:sz="4" w:space="0" w:color="5B9BD5"/>
              <w:right w:val="single" w:sz="4" w:space="0" w:color="5B9BD5"/>
            </w:tcBorders>
            <w:shd w:val="clear" w:color="000000" w:fill="5B9BD5"/>
            <w:vAlign w:val="bottom"/>
            <w:hideMark/>
          </w:tcPr>
          <w:p w:rsidR="001079FD" w:rsidRPr="00B57472" w:rsidRDefault="001079FD" w:rsidP="001079FD">
            <w:pPr>
              <w:spacing w:after="0" w:line="240" w:lineRule="auto"/>
              <w:jc w:val="center"/>
              <w:rPr>
                <w:rFonts w:ascii="Arial" w:eastAsia="Times New Roman" w:hAnsi="Arial" w:cs="Arial"/>
                <w:color w:val="FFFFFF"/>
                <w:sz w:val="14"/>
                <w:szCs w:val="14"/>
                <w:lang w:eastAsia="es-MX"/>
              </w:rPr>
            </w:pPr>
            <w:r>
              <w:rPr>
                <w:rFonts w:ascii="Arial" w:eastAsia="Times New Roman" w:hAnsi="Arial" w:cs="Arial"/>
                <w:color w:val="FFFFFF"/>
                <w:sz w:val="14"/>
                <w:szCs w:val="14"/>
                <w:lang w:eastAsia="es-MX"/>
              </w:rPr>
              <w:t>PROPUESTA</w:t>
            </w:r>
            <w:r w:rsidR="006967F3">
              <w:rPr>
                <w:rFonts w:ascii="Arial" w:eastAsia="Times New Roman" w:hAnsi="Arial" w:cs="Arial"/>
                <w:color w:val="FFFFFF"/>
                <w:sz w:val="14"/>
                <w:szCs w:val="14"/>
                <w:lang w:eastAsia="es-MX"/>
              </w:rPr>
              <w:t xml:space="preserve"> 3ERA. MODIF.</w:t>
            </w:r>
          </w:p>
        </w:tc>
      </w:tr>
      <w:tr w:rsidR="006967F3" w:rsidRPr="001079FD" w:rsidTr="006967F3">
        <w:trPr>
          <w:trHeight w:val="70"/>
          <w:jc w:val="center"/>
        </w:trPr>
        <w:tc>
          <w:tcPr>
            <w:tcW w:w="1082" w:type="dxa"/>
            <w:tcBorders>
              <w:top w:val="nil"/>
              <w:left w:val="single" w:sz="4" w:space="0" w:color="5B9BD5"/>
              <w:bottom w:val="single" w:sz="4" w:space="0" w:color="5B9BD5"/>
              <w:right w:val="single" w:sz="4" w:space="0" w:color="5B9BD5"/>
            </w:tcBorders>
            <w:shd w:val="clear" w:color="000000" w:fill="FFFFFF"/>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Capitulo 7000</w:t>
            </w:r>
          </w:p>
        </w:tc>
        <w:tc>
          <w:tcPr>
            <w:tcW w:w="631" w:type="dxa"/>
            <w:tcBorders>
              <w:top w:val="nil"/>
              <w:left w:val="nil"/>
              <w:bottom w:val="single" w:sz="4" w:space="0" w:color="5B9BD5"/>
              <w:right w:val="single" w:sz="4" w:space="0" w:color="5B9BD5"/>
            </w:tcBorders>
            <w:shd w:val="clear" w:color="000000" w:fill="FFFFFF"/>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0</w:t>
            </w:r>
          </w:p>
        </w:tc>
        <w:tc>
          <w:tcPr>
            <w:tcW w:w="1058" w:type="dxa"/>
            <w:tcBorders>
              <w:top w:val="nil"/>
              <w:left w:val="nil"/>
              <w:bottom w:val="single" w:sz="4" w:space="0" w:color="5B9BD5"/>
              <w:right w:val="single" w:sz="4" w:space="0" w:color="5B9BD5"/>
            </w:tcBorders>
            <w:shd w:val="clear" w:color="000000" w:fill="FFFFFF"/>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1,741,657.61</w:t>
            </w:r>
          </w:p>
        </w:tc>
        <w:tc>
          <w:tcPr>
            <w:tcW w:w="1058" w:type="dxa"/>
            <w:tcBorders>
              <w:top w:val="nil"/>
              <w:left w:val="nil"/>
              <w:bottom w:val="single" w:sz="4" w:space="0" w:color="5B9BD5"/>
              <w:right w:val="single" w:sz="4" w:space="0" w:color="5B9BD5"/>
            </w:tcBorders>
            <w:shd w:val="clear" w:color="000000" w:fill="FFFFFF"/>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9,426,270.33</w:t>
            </w:r>
          </w:p>
        </w:tc>
        <w:tc>
          <w:tcPr>
            <w:tcW w:w="2054" w:type="dxa"/>
            <w:tcBorders>
              <w:top w:val="nil"/>
              <w:left w:val="nil"/>
              <w:bottom w:val="single" w:sz="4" w:space="0" w:color="5B9BD5"/>
              <w:right w:val="single" w:sz="4" w:space="0" w:color="5B9BD5"/>
            </w:tcBorders>
            <w:shd w:val="clear" w:color="000000" w:fill="FFFFFF"/>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12,508,147.78</w:t>
            </w:r>
          </w:p>
        </w:tc>
      </w:tr>
      <w:tr w:rsidR="006967F3" w:rsidRPr="001079FD" w:rsidTr="006967F3">
        <w:trPr>
          <w:trHeight w:val="70"/>
          <w:jc w:val="center"/>
        </w:trPr>
        <w:tc>
          <w:tcPr>
            <w:tcW w:w="1082" w:type="dxa"/>
            <w:tcBorders>
              <w:top w:val="nil"/>
              <w:left w:val="single" w:sz="4" w:space="0" w:color="5B9BD5"/>
              <w:bottom w:val="single" w:sz="4" w:space="0" w:color="5B9BD5"/>
              <w:right w:val="single" w:sz="4" w:space="0" w:color="5B9BD5"/>
            </w:tcBorders>
            <w:shd w:val="clear" w:color="000000" w:fill="DDEBF7"/>
            <w:vAlign w:val="center"/>
            <w:hideMark/>
          </w:tcPr>
          <w:p w:rsidR="001079FD" w:rsidRPr="001079FD" w:rsidRDefault="001079FD" w:rsidP="001079FD">
            <w:pPr>
              <w:spacing w:after="0" w:line="240" w:lineRule="auto"/>
              <w:jc w:val="center"/>
              <w:rPr>
                <w:rFonts w:ascii="Arial" w:eastAsia="Times New Roman" w:hAnsi="Arial" w:cs="Arial"/>
                <w:sz w:val="14"/>
                <w:szCs w:val="14"/>
                <w:lang w:eastAsia="es-MX"/>
              </w:rPr>
            </w:pPr>
            <w:r w:rsidRPr="001079FD">
              <w:rPr>
                <w:rFonts w:ascii="Arial" w:eastAsia="Times New Roman" w:hAnsi="Arial" w:cs="Arial"/>
                <w:sz w:val="14"/>
                <w:szCs w:val="14"/>
                <w:lang w:eastAsia="es-MX"/>
              </w:rPr>
              <w:t xml:space="preserve"> %  / Total </w:t>
            </w:r>
          </w:p>
        </w:tc>
        <w:tc>
          <w:tcPr>
            <w:tcW w:w="631" w:type="dxa"/>
            <w:tcBorders>
              <w:top w:val="nil"/>
              <w:left w:val="nil"/>
              <w:bottom w:val="single" w:sz="4" w:space="0" w:color="5B9BD5"/>
              <w:right w:val="single" w:sz="4" w:space="0" w:color="5B9BD5"/>
            </w:tcBorders>
            <w:shd w:val="clear" w:color="000000" w:fill="DDEBF7"/>
            <w:vAlign w:val="center"/>
            <w:hideMark/>
          </w:tcPr>
          <w:p w:rsidR="001079FD" w:rsidRPr="001079FD" w:rsidRDefault="001079FD" w:rsidP="001079FD">
            <w:pPr>
              <w:spacing w:after="0" w:line="240" w:lineRule="auto"/>
              <w:jc w:val="center"/>
              <w:rPr>
                <w:rFonts w:ascii="Arial" w:eastAsia="Times New Roman" w:hAnsi="Arial" w:cs="Arial"/>
                <w:b/>
                <w:bCs/>
                <w:sz w:val="14"/>
                <w:szCs w:val="14"/>
                <w:lang w:eastAsia="es-MX"/>
              </w:rPr>
            </w:pPr>
            <w:r w:rsidRPr="001079FD">
              <w:rPr>
                <w:rFonts w:ascii="Arial" w:eastAsia="Times New Roman" w:hAnsi="Arial" w:cs="Arial"/>
                <w:b/>
                <w:bCs/>
                <w:sz w:val="14"/>
                <w:szCs w:val="14"/>
                <w:lang w:eastAsia="es-MX"/>
              </w:rPr>
              <w:t>0.00%</w:t>
            </w:r>
          </w:p>
        </w:tc>
        <w:tc>
          <w:tcPr>
            <w:tcW w:w="1058" w:type="dxa"/>
            <w:tcBorders>
              <w:top w:val="nil"/>
              <w:left w:val="nil"/>
              <w:bottom w:val="single" w:sz="4" w:space="0" w:color="5B9BD5"/>
              <w:right w:val="single" w:sz="4" w:space="0" w:color="5B9BD5"/>
            </w:tcBorders>
            <w:shd w:val="clear" w:color="000000" w:fill="DDEBF7"/>
            <w:vAlign w:val="center"/>
            <w:hideMark/>
          </w:tcPr>
          <w:p w:rsidR="001079FD" w:rsidRPr="001079FD" w:rsidRDefault="001079FD" w:rsidP="001079FD">
            <w:pPr>
              <w:spacing w:after="0" w:line="240" w:lineRule="auto"/>
              <w:jc w:val="center"/>
              <w:rPr>
                <w:rFonts w:ascii="Arial" w:eastAsia="Times New Roman" w:hAnsi="Arial" w:cs="Arial"/>
                <w:b/>
                <w:bCs/>
                <w:sz w:val="14"/>
                <w:szCs w:val="14"/>
                <w:lang w:eastAsia="es-MX"/>
              </w:rPr>
            </w:pPr>
            <w:r w:rsidRPr="001079FD">
              <w:rPr>
                <w:rFonts w:ascii="Arial" w:eastAsia="Times New Roman" w:hAnsi="Arial" w:cs="Arial"/>
                <w:b/>
                <w:bCs/>
                <w:sz w:val="14"/>
                <w:szCs w:val="14"/>
                <w:lang w:eastAsia="es-MX"/>
              </w:rPr>
              <w:t>0.48%</w:t>
            </w:r>
          </w:p>
        </w:tc>
        <w:tc>
          <w:tcPr>
            <w:tcW w:w="1058" w:type="dxa"/>
            <w:tcBorders>
              <w:top w:val="nil"/>
              <w:left w:val="nil"/>
              <w:bottom w:val="single" w:sz="4" w:space="0" w:color="5B9BD5"/>
              <w:right w:val="single" w:sz="4" w:space="0" w:color="5B9BD5"/>
            </w:tcBorders>
            <w:shd w:val="clear" w:color="000000" w:fill="DDEBF7"/>
            <w:vAlign w:val="center"/>
            <w:hideMark/>
          </w:tcPr>
          <w:p w:rsidR="001079FD" w:rsidRPr="001079FD" w:rsidRDefault="001079FD" w:rsidP="001079FD">
            <w:pPr>
              <w:spacing w:after="0" w:line="240" w:lineRule="auto"/>
              <w:jc w:val="center"/>
              <w:rPr>
                <w:rFonts w:ascii="Arial" w:eastAsia="Times New Roman" w:hAnsi="Arial" w:cs="Arial"/>
                <w:b/>
                <w:bCs/>
                <w:sz w:val="14"/>
                <w:szCs w:val="14"/>
                <w:lang w:eastAsia="es-MX"/>
              </w:rPr>
            </w:pPr>
            <w:r w:rsidRPr="001079FD">
              <w:rPr>
                <w:rFonts w:ascii="Arial" w:eastAsia="Times New Roman" w:hAnsi="Arial" w:cs="Arial"/>
                <w:b/>
                <w:bCs/>
                <w:sz w:val="14"/>
                <w:szCs w:val="14"/>
                <w:lang w:eastAsia="es-MX"/>
              </w:rPr>
              <w:t>2.41%</w:t>
            </w:r>
          </w:p>
        </w:tc>
        <w:tc>
          <w:tcPr>
            <w:tcW w:w="2054" w:type="dxa"/>
            <w:tcBorders>
              <w:top w:val="nil"/>
              <w:left w:val="nil"/>
              <w:bottom w:val="single" w:sz="4" w:space="0" w:color="5B9BD5"/>
              <w:right w:val="single" w:sz="4" w:space="0" w:color="5B9BD5"/>
            </w:tcBorders>
            <w:shd w:val="clear" w:color="000000" w:fill="DDEBF7"/>
            <w:vAlign w:val="center"/>
            <w:hideMark/>
          </w:tcPr>
          <w:p w:rsidR="001079FD" w:rsidRPr="001079FD" w:rsidRDefault="001079FD" w:rsidP="001079FD">
            <w:pPr>
              <w:spacing w:after="0" w:line="240" w:lineRule="auto"/>
              <w:jc w:val="center"/>
              <w:rPr>
                <w:rFonts w:ascii="Arial" w:eastAsia="Times New Roman" w:hAnsi="Arial" w:cs="Arial"/>
                <w:b/>
                <w:bCs/>
                <w:sz w:val="14"/>
                <w:szCs w:val="14"/>
                <w:lang w:eastAsia="es-MX"/>
              </w:rPr>
            </w:pPr>
            <w:r w:rsidRPr="001079FD">
              <w:rPr>
                <w:rFonts w:ascii="Arial" w:eastAsia="Times New Roman" w:hAnsi="Arial" w:cs="Arial"/>
                <w:b/>
                <w:bCs/>
                <w:sz w:val="14"/>
                <w:szCs w:val="14"/>
                <w:lang w:eastAsia="es-MX"/>
              </w:rPr>
              <w:t>2.98%</w:t>
            </w:r>
          </w:p>
        </w:tc>
      </w:tr>
    </w:tbl>
    <w:p w:rsidR="00C21F36" w:rsidRPr="00D30097" w:rsidRDefault="00C21F36" w:rsidP="0005140B">
      <w:pPr>
        <w:spacing w:after="0" w:line="240" w:lineRule="auto"/>
        <w:jc w:val="both"/>
        <w:rPr>
          <w:rFonts w:ascii="Arial" w:hAnsi="Arial" w:cs="Arial"/>
          <w:b/>
          <w:sz w:val="21"/>
          <w:szCs w:val="21"/>
          <w:lang w:val="es-ES"/>
        </w:rPr>
      </w:pPr>
    </w:p>
    <w:p w:rsidR="00491C6F" w:rsidRDefault="00C21F36" w:rsidP="00C21F36">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PROCESO DE GESTIÓN PROGRAMA DE GOBIERNO</w:t>
      </w:r>
      <w:r w:rsidR="005D5407">
        <w:rPr>
          <w:rFonts w:ascii="Arial" w:hAnsi="Arial" w:cs="Arial"/>
          <w:b/>
          <w:color w:val="5B9BD5" w:themeColor="accent1"/>
          <w:sz w:val="21"/>
          <w:szCs w:val="21"/>
        </w:rPr>
        <w:t xml:space="preserve"> </w:t>
      </w:r>
    </w:p>
    <w:p w:rsidR="005D5407" w:rsidRPr="005D5407" w:rsidRDefault="005D5407" w:rsidP="00C21F36">
      <w:pPr>
        <w:spacing w:after="0" w:line="240" w:lineRule="auto"/>
        <w:jc w:val="both"/>
        <w:rPr>
          <w:rFonts w:ascii="Arial" w:hAnsi="Arial" w:cs="Arial"/>
          <w:b/>
          <w:color w:val="5B9BD5" w:themeColor="accent1"/>
          <w:sz w:val="21"/>
          <w:szCs w:val="21"/>
        </w:rPr>
      </w:pPr>
    </w:p>
    <w:p w:rsidR="00491C6F" w:rsidRDefault="00491C6F" w:rsidP="00491C6F">
      <w:pPr>
        <w:spacing w:after="0" w:line="240" w:lineRule="auto"/>
        <w:jc w:val="both"/>
        <w:rPr>
          <w:rFonts w:ascii="Arial" w:hAnsi="Arial" w:cs="Arial"/>
          <w:sz w:val="21"/>
          <w:szCs w:val="21"/>
          <w:lang w:val="es-ES"/>
        </w:rPr>
      </w:pPr>
      <w:r w:rsidRPr="003B0780">
        <w:rPr>
          <w:rFonts w:ascii="Arial" w:hAnsi="Arial" w:cs="Arial"/>
          <w:sz w:val="21"/>
          <w:szCs w:val="21"/>
          <w:lang w:val="es-ES"/>
        </w:rPr>
        <w:t>Se da seguimiento al Plan de Trabajo 2016 – 2018 autorizado por</w:t>
      </w:r>
      <w:r w:rsidR="00B80758">
        <w:rPr>
          <w:rFonts w:ascii="Arial" w:hAnsi="Arial" w:cs="Arial"/>
          <w:sz w:val="21"/>
          <w:szCs w:val="21"/>
          <w:lang w:val="es-ES"/>
        </w:rPr>
        <w:t xml:space="preserve"> el Consejo Directivo de JAPAMI.</w:t>
      </w:r>
    </w:p>
    <w:p w:rsidR="005D5407" w:rsidRDefault="005D5407" w:rsidP="00491C6F">
      <w:pPr>
        <w:spacing w:after="0" w:line="240" w:lineRule="auto"/>
        <w:jc w:val="both"/>
        <w:rPr>
          <w:rFonts w:ascii="Arial" w:hAnsi="Arial" w:cs="Arial"/>
          <w:sz w:val="21"/>
          <w:szCs w:val="21"/>
          <w:lang w:val="es-ES"/>
        </w:rPr>
      </w:pPr>
    </w:p>
    <w:p w:rsidR="005D5407" w:rsidRPr="005D5407" w:rsidRDefault="005D5407" w:rsidP="00491C6F">
      <w:pPr>
        <w:spacing w:after="0" w:line="240" w:lineRule="auto"/>
        <w:jc w:val="both"/>
        <w:rPr>
          <w:rFonts w:ascii="Arial" w:hAnsi="Arial" w:cs="Arial"/>
          <w:b/>
          <w:color w:val="5B9BD5" w:themeColor="accent1"/>
          <w:sz w:val="21"/>
          <w:szCs w:val="21"/>
        </w:rPr>
      </w:pPr>
      <w:r>
        <w:rPr>
          <w:rFonts w:ascii="Arial" w:hAnsi="Arial" w:cs="Arial"/>
          <w:b/>
          <w:color w:val="5B9BD5" w:themeColor="accent1"/>
          <w:sz w:val="21"/>
          <w:szCs w:val="21"/>
        </w:rPr>
        <w:t>10 PROCEDIMIENTOS ANUALES</w:t>
      </w:r>
    </w:p>
    <w:p w:rsidR="00B80758" w:rsidRPr="003B0780" w:rsidRDefault="00B80758" w:rsidP="00491C6F">
      <w:pPr>
        <w:spacing w:after="0" w:line="240" w:lineRule="auto"/>
        <w:jc w:val="both"/>
        <w:rPr>
          <w:rFonts w:ascii="Arial" w:hAnsi="Arial" w:cs="Arial"/>
          <w:sz w:val="21"/>
          <w:szCs w:val="21"/>
          <w:lang w:val="es-ES"/>
        </w:rPr>
      </w:pPr>
    </w:p>
    <w:p w:rsidR="00491C6F" w:rsidRPr="003B0780" w:rsidRDefault="00491C6F" w:rsidP="00491C6F">
      <w:pPr>
        <w:spacing w:after="0" w:line="240" w:lineRule="auto"/>
        <w:jc w:val="both"/>
        <w:rPr>
          <w:rFonts w:ascii="Arial" w:hAnsi="Arial" w:cs="Arial"/>
          <w:sz w:val="21"/>
          <w:szCs w:val="21"/>
          <w:lang w:val="es-ES"/>
        </w:rPr>
      </w:pPr>
      <w:r w:rsidRPr="003B0780">
        <w:rPr>
          <w:rFonts w:ascii="Arial" w:hAnsi="Arial" w:cs="Arial"/>
          <w:sz w:val="21"/>
          <w:szCs w:val="21"/>
          <w:lang w:val="es-ES"/>
        </w:rPr>
        <w:t>En el trimestre se iniciaron los trabajos referentes a la Revisión de la funcionalidad del sistema SIAC, para efectos de validar el correcto cumplimiento de las disposiciones de la Ley General de Contabilidad Gubernamental.</w:t>
      </w:r>
    </w:p>
    <w:p w:rsidR="00491C6F" w:rsidRPr="003B0780" w:rsidRDefault="00491C6F" w:rsidP="00491C6F">
      <w:pPr>
        <w:spacing w:after="0" w:line="240" w:lineRule="auto"/>
        <w:jc w:val="both"/>
        <w:rPr>
          <w:rFonts w:ascii="Arial" w:hAnsi="Arial" w:cs="Arial"/>
          <w:sz w:val="21"/>
          <w:szCs w:val="21"/>
          <w:lang w:val="es-ES"/>
        </w:rPr>
      </w:pPr>
      <w:r w:rsidRPr="003B0780">
        <w:rPr>
          <w:rFonts w:ascii="Arial" w:hAnsi="Arial" w:cs="Arial"/>
          <w:sz w:val="21"/>
          <w:szCs w:val="21"/>
          <w:lang w:val="es-ES"/>
        </w:rPr>
        <w:t>De igual manera se inició mediante un contrato de prestación de servicios, la Mejora de procesos, simplificación administrativa y análisis del marco jurídico para las líneas estratégicas del servicio de agua potable, drenaje y alcantarillado.</w:t>
      </w:r>
    </w:p>
    <w:p w:rsidR="00491C6F" w:rsidRPr="003B0780" w:rsidRDefault="00491C6F" w:rsidP="00491C6F">
      <w:pPr>
        <w:spacing w:after="0" w:line="240" w:lineRule="auto"/>
        <w:jc w:val="both"/>
        <w:rPr>
          <w:rFonts w:ascii="Arial" w:hAnsi="Arial" w:cs="Arial"/>
          <w:sz w:val="21"/>
          <w:szCs w:val="21"/>
          <w:lang w:val="es-ES"/>
        </w:rPr>
      </w:pPr>
    </w:p>
    <w:p w:rsidR="00491C6F" w:rsidRDefault="00491C6F" w:rsidP="00C21F36">
      <w:pPr>
        <w:spacing w:after="0" w:line="240" w:lineRule="auto"/>
        <w:jc w:val="both"/>
        <w:rPr>
          <w:rFonts w:ascii="Arial" w:hAnsi="Arial" w:cs="Arial"/>
          <w:sz w:val="21"/>
          <w:szCs w:val="21"/>
          <w:lang w:val="es-ES"/>
        </w:rPr>
      </w:pPr>
      <w:r w:rsidRPr="003B0780">
        <w:rPr>
          <w:rFonts w:ascii="Arial" w:hAnsi="Arial" w:cs="Arial"/>
          <w:sz w:val="21"/>
          <w:szCs w:val="21"/>
          <w:lang w:val="es-ES"/>
        </w:rPr>
        <w:t xml:space="preserve">Así mismo, la Gerencia Administrativa a través de la Dirección de Tecnologías de la Información, realizó la mejora de </w:t>
      </w:r>
      <w:r w:rsidR="00276A3A">
        <w:rPr>
          <w:rFonts w:ascii="Arial" w:hAnsi="Arial" w:cs="Arial"/>
          <w:sz w:val="21"/>
          <w:szCs w:val="21"/>
          <w:lang w:val="es-ES"/>
        </w:rPr>
        <w:t>14 procesos</w:t>
      </w:r>
      <w:r w:rsidRPr="003B0780">
        <w:rPr>
          <w:rFonts w:ascii="Arial" w:hAnsi="Arial" w:cs="Arial"/>
          <w:sz w:val="21"/>
          <w:szCs w:val="21"/>
          <w:lang w:val="es-ES"/>
        </w:rPr>
        <w:t>:</w:t>
      </w:r>
    </w:p>
    <w:p w:rsidR="005257A5" w:rsidRDefault="005257A5" w:rsidP="00C21F36">
      <w:pPr>
        <w:spacing w:after="0" w:line="240" w:lineRule="auto"/>
        <w:jc w:val="both"/>
        <w:rPr>
          <w:rFonts w:ascii="Arial" w:hAnsi="Arial" w:cs="Arial"/>
          <w:sz w:val="21"/>
          <w:szCs w:val="21"/>
          <w:lang w:val="es-ES"/>
        </w:rPr>
      </w:pP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098"/>
        <w:gridCol w:w="3730"/>
      </w:tblGrid>
      <w:tr w:rsidR="00276A3A" w:rsidRPr="00276A3A" w:rsidTr="002D6D47">
        <w:tc>
          <w:tcPr>
            <w:tcW w:w="5098" w:type="dxa"/>
            <w:shd w:val="clear" w:color="auto" w:fill="5B9BD5" w:themeFill="accent1"/>
          </w:tcPr>
          <w:p w:rsidR="00276A3A" w:rsidRPr="00276A3A" w:rsidRDefault="00276A3A" w:rsidP="00C21F36">
            <w:pPr>
              <w:jc w:val="both"/>
              <w:rPr>
                <w:rFonts w:ascii="Arial" w:hAnsi="Arial" w:cs="Arial"/>
                <w:color w:val="FFFFFF" w:themeColor="background1"/>
                <w:sz w:val="14"/>
                <w:szCs w:val="14"/>
                <w:lang w:val="es-ES"/>
              </w:rPr>
            </w:pPr>
          </w:p>
        </w:tc>
        <w:tc>
          <w:tcPr>
            <w:tcW w:w="3730" w:type="dxa"/>
            <w:shd w:val="clear" w:color="auto" w:fill="5B9BD5" w:themeFill="accent1"/>
          </w:tcPr>
          <w:p w:rsidR="00276A3A" w:rsidRPr="00276A3A" w:rsidRDefault="00276A3A" w:rsidP="00C21F36">
            <w:pPr>
              <w:jc w:val="both"/>
              <w:rPr>
                <w:rFonts w:ascii="Arial" w:hAnsi="Arial" w:cs="Arial"/>
                <w:color w:val="FFFFFF" w:themeColor="background1"/>
                <w:sz w:val="14"/>
                <w:szCs w:val="14"/>
                <w:lang w:val="es-ES"/>
              </w:rPr>
            </w:pPr>
          </w:p>
        </w:tc>
      </w:tr>
      <w:tr w:rsidR="00276A3A" w:rsidRPr="00276A3A" w:rsidTr="002D6D47">
        <w:tc>
          <w:tcPr>
            <w:tcW w:w="5098" w:type="dxa"/>
            <w:shd w:val="clear" w:color="auto" w:fill="5B9BD5" w:themeFill="accent1"/>
          </w:tcPr>
          <w:p w:rsidR="00276A3A" w:rsidRPr="00276A3A" w:rsidRDefault="00276A3A" w:rsidP="00276A3A">
            <w:pPr>
              <w:jc w:val="center"/>
              <w:rPr>
                <w:rFonts w:ascii="Arial" w:hAnsi="Arial" w:cs="Arial"/>
                <w:color w:val="FFFFFF" w:themeColor="background1"/>
                <w:sz w:val="14"/>
                <w:szCs w:val="14"/>
                <w:lang w:val="es-ES"/>
              </w:rPr>
            </w:pPr>
            <w:r w:rsidRPr="00276A3A">
              <w:rPr>
                <w:rFonts w:ascii="Arial" w:hAnsi="Arial" w:cs="Arial"/>
                <w:b/>
                <w:bCs/>
                <w:color w:val="FFFFFF" w:themeColor="background1"/>
                <w:sz w:val="14"/>
                <w:szCs w:val="14"/>
              </w:rPr>
              <w:t>MÓDULO COMERCIAL</w:t>
            </w:r>
          </w:p>
        </w:tc>
        <w:tc>
          <w:tcPr>
            <w:tcW w:w="3730" w:type="dxa"/>
            <w:shd w:val="clear" w:color="auto" w:fill="5B9BD5" w:themeFill="accent1"/>
          </w:tcPr>
          <w:p w:rsidR="00276A3A" w:rsidRPr="00276A3A" w:rsidRDefault="00276A3A" w:rsidP="00276A3A">
            <w:pPr>
              <w:jc w:val="center"/>
              <w:rPr>
                <w:rFonts w:ascii="Arial" w:hAnsi="Arial" w:cs="Arial"/>
                <w:b/>
                <w:bCs/>
                <w:color w:val="FFFFFF" w:themeColor="background1"/>
                <w:sz w:val="14"/>
                <w:szCs w:val="14"/>
              </w:rPr>
            </w:pPr>
            <w:r w:rsidRPr="00276A3A">
              <w:rPr>
                <w:rFonts w:ascii="Arial" w:hAnsi="Arial" w:cs="Arial"/>
                <w:b/>
                <w:bCs/>
                <w:color w:val="FFFFFF" w:themeColor="background1"/>
                <w:sz w:val="14"/>
                <w:szCs w:val="14"/>
              </w:rPr>
              <w:t>MÓDULO ADMINISTRATIVO</w:t>
            </w:r>
          </w:p>
        </w:tc>
      </w:tr>
      <w:tr w:rsidR="00276A3A" w:rsidRPr="00276A3A" w:rsidTr="002D6D47">
        <w:tc>
          <w:tcPr>
            <w:tcW w:w="5098" w:type="dxa"/>
          </w:tcPr>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Enero</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1-Que los usuarios puedan realizar el Pago Anual en el área de cajas de la JAPAMI, sin tener recibo, esto provocará que solo se tengan que formar una vez y de esta manera se elimina una fila. Ya sea cuota fija o servicio medido, en servicio medido se calcula de acuerdo a un promedio.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2-Que en los Cajeros Aquamáticos se pueda pagar anual. Dándole otra opción de pago al usuario. En Servicio medido se calcula en base a un promedio.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3-Que en el proceso de facturación, en usuarios que tengan cuota fija y se deban menos a 8 meses, les imprima el Pago Anual, además del mensual en un solo recibo. </w:t>
            </w:r>
          </w:p>
          <w:p w:rsidR="00276A3A" w:rsidRPr="00276A3A" w:rsidRDefault="00276A3A" w:rsidP="00276A3A">
            <w:pPr>
              <w:jc w:val="both"/>
              <w:rPr>
                <w:rFonts w:ascii="Arial" w:hAnsi="Arial" w:cs="Arial"/>
                <w:sz w:val="14"/>
                <w:szCs w:val="14"/>
              </w:rPr>
            </w:pPr>
            <w:r w:rsidRPr="00276A3A">
              <w:rPr>
                <w:rFonts w:ascii="Arial" w:hAnsi="Arial" w:cs="Arial"/>
                <w:sz w:val="14"/>
                <w:szCs w:val="14"/>
              </w:rPr>
              <w:t>4-Que a través del portal www.japami.gob.mx se reciban Solicitudes de Convenio por parte de los usuarios</w:t>
            </w:r>
          </w:p>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Marzo</w:t>
            </w:r>
          </w:p>
          <w:p w:rsidR="00276A3A" w:rsidRPr="00276A3A" w:rsidRDefault="00276A3A" w:rsidP="00276A3A">
            <w:pPr>
              <w:jc w:val="both"/>
              <w:rPr>
                <w:rFonts w:ascii="Arial" w:hAnsi="Arial" w:cs="Arial"/>
                <w:sz w:val="14"/>
                <w:szCs w:val="14"/>
              </w:rPr>
            </w:pPr>
            <w:r w:rsidRPr="00276A3A">
              <w:rPr>
                <w:rFonts w:ascii="Arial" w:hAnsi="Arial" w:cs="Arial"/>
                <w:sz w:val="14"/>
                <w:szCs w:val="14"/>
              </w:rPr>
              <w:t>5-Que se tenga un Kiosko para la búsqueda de cuentas en base al domicilio o número de cuenta para obtener el saldo y el desglose de convenio y otros cargos. Y pueda tener acceso a la página www.japami.gob.mx.</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6-Se generó la opción en el SIAC (en Cajas), para cuando pagan: Suministro de Pipa con Agua Con Costo, Suministro de Pipa de Agua Residual Tratada Descargada en un Punto de Entrega Con Costos, se envía una orden de trabajo al Distrito de Pipas. </w:t>
            </w:r>
          </w:p>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Abril</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Se generó el Distrito Aquatel 073 para la captura de órdenes de trabajo de Inspecciones (Inspección Verificar Domicilio, Inspección Verificar Giro). </w:t>
            </w:r>
          </w:p>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Mayo</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Se generó el Distrito Optimización de Agua para la captura de órdenes de trabajo: Falta de Agua por Pozo Dañado, Contaminación de Agua. </w:t>
            </w:r>
          </w:p>
          <w:p w:rsidR="00276A3A" w:rsidRPr="00276A3A" w:rsidRDefault="00276A3A" w:rsidP="00276A3A">
            <w:pPr>
              <w:jc w:val="both"/>
              <w:rPr>
                <w:rFonts w:ascii="Arial" w:hAnsi="Arial" w:cs="Arial"/>
                <w:sz w:val="14"/>
                <w:szCs w:val="14"/>
              </w:rPr>
            </w:pPr>
            <w:r w:rsidRPr="00276A3A">
              <w:rPr>
                <w:rFonts w:ascii="Arial" w:hAnsi="Arial" w:cs="Arial"/>
                <w:sz w:val="14"/>
                <w:szCs w:val="14"/>
              </w:rPr>
              <w:t>7-Cuando un Lecturista captura en las Portátiles, la anomalía (fuga en medidor, NSPTL por tapa sellada), esta se almacena en la portátil. Cuando se exporten al SIAC, se generarán en automático la orden de trabajo que corresponda, de acuerdo a la anomalía que haya capturado se generará la orden de trabajo que le corresponda.</w:t>
            </w:r>
          </w:p>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Junio</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8-Se generó la opción en el módulo de cajas del SIAC, que permita cobrar al usuario el concepto por Reconexión, sin que tenga que pasar al área de usuarios por un Recibo. </w:t>
            </w:r>
          </w:p>
        </w:tc>
        <w:tc>
          <w:tcPr>
            <w:tcW w:w="3730" w:type="dxa"/>
          </w:tcPr>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Abril</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9-Creación del Visor de empleados para Recursos Humanos. </w:t>
            </w:r>
          </w:p>
          <w:p w:rsidR="00276A3A" w:rsidRPr="00276A3A" w:rsidRDefault="00276A3A" w:rsidP="00276A3A">
            <w:pPr>
              <w:jc w:val="both"/>
              <w:rPr>
                <w:rFonts w:ascii="Arial" w:hAnsi="Arial" w:cs="Arial"/>
                <w:b/>
                <w:bCs/>
                <w:sz w:val="14"/>
                <w:szCs w:val="14"/>
              </w:rPr>
            </w:pPr>
            <w:r w:rsidRPr="00276A3A">
              <w:rPr>
                <w:rFonts w:ascii="Arial" w:hAnsi="Arial" w:cs="Arial"/>
                <w:b/>
                <w:bCs/>
                <w:sz w:val="14"/>
                <w:szCs w:val="14"/>
              </w:rPr>
              <w:t>Junio</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10-Mostrar el seguimiento de una requisición que se divide.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11-Mostrar de una requisición la cantidad de artículos: que solicitaron, que han entrado, que han salido; desde la PC de cada usuario.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12-Captura y seguimiento de Solicitudes de mantenimientos a Servicios Generales, ya que el presupuesto se encuentra en esta dirección.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13-Captura de Servicios para bienes muebles (motores, bombas) con presupuesto de Servicios Generales. </w:t>
            </w:r>
          </w:p>
          <w:p w:rsidR="00276A3A" w:rsidRPr="00276A3A" w:rsidRDefault="00276A3A" w:rsidP="00276A3A">
            <w:pPr>
              <w:jc w:val="both"/>
              <w:rPr>
                <w:rFonts w:ascii="Arial" w:hAnsi="Arial" w:cs="Arial"/>
                <w:sz w:val="14"/>
                <w:szCs w:val="14"/>
              </w:rPr>
            </w:pPr>
            <w:r w:rsidRPr="00276A3A">
              <w:rPr>
                <w:rFonts w:ascii="Arial" w:hAnsi="Arial" w:cs="Arial"/>
                <w:sz w:val="14"/>
                <w:szCs w:val="14"/>
              </w:rPr>
              <w:t xml:space="preserve">14-Exportar información de combustible de </w:t>
            </w:r>
            <w:proofErr w:type="spellStart"/>
            <w:r w:rsidRPr="00276A3A">
              <w:rPr>
                <w:rFonts w:ascii="Arial" w:hAnsi="Arial" w:cs="Arial"/>
                <w:sz w:val="14"/>
                <w:szCs w:val="14"/>
              </w:rPr>
              <w:t>EdenRed</w:t>
            </w:r>
            <w:proofErr w:type="spellEnd"/>
            <w:r w:rsidRPr="00276A3A">
              <w:rPr>
                <w:rFonts w:ascii="Arial" w:hAnsi="Arial" w:cs="Arial"/>
                <w:sz w:val="14"/>
                <w:szCs w:val="14"/>
              </w:rPr>
              <w:t xml:space="preserve">, para obtener reportes en SIAC del consumo de combustible y de mantenimientos a unidades. </w:t>
            </w:r>
          </w:p>
          <w:p w:rsidR="00276A3A" w:rsidRPr="00276A3A" w:rsidRDefault="00276A3A" w:rsidP="00C21F36">
            <w:pPr>
              <w:jc w:val="both"/>
              <w:rPr>
                <w:rFonts w:ascii="Arial" w:hAnsi="Arial" w:cs="Arial"/>
                <w:sz w:val="14"/>
                <w:szCs w:val="14"/>
              </w:rPr>
            </w:pPr>
          </w:p>
        </w:tc>
      </w:tr>
    </w:tbl>
    <w:p w:rsidR="00B917A8" w:rsidRPr="00D30097" w:rsidRDefault="00B917A8" w:rsidP="00C21F36">
      <w:pPr>
        <w:spacing w:after="0" w:line="240" w:lineRule="auto"/>
        <w:jc w:val="both"/>
        <w:rPr>
          <w:rFonts w:ascii="Arial" w:hAnsi="Arial" w:cs="Arial"/>
          <w:b/>
          <w:sz w:val="21"/>
          <w:szCs w:val="21"/>
          <w:lang w:val="es-ES"/>
        </w:rPr>
      </w:pPr>
    </w:p>
    <w:p w:rsidR="00C21F36" w:rsidRDefault="00C21F36" w:rsidP="00C21F36">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MÁXIMO 2% EGRESOS OPERATIVO/ANUAL (CPS)</w:t>
      </w:r>
      <w:r w:rsidR="00D62237" w:rsidRPr="00DB4187">
        <w:rPr>
          <w:rFonts w:ascii="Arial" w:hAnsi="Arial" w:cs="Arial"/>
          <w:b/>
          <w:color w:val="5B9BD5" w:themeColor="accent1"/>
          <w:sz w:val="21"/>
          <w:szCs w:val="21"/>
        </w:rPr>
        <w:t xml:space="preserve"> </w:t>
      </w:r>
    </w:p>
    <w:p w:rsidR="005D5407" w:rsidRPr="00DB4187" w:rsidRDefault="005D5407" w:rsidP="00C21F36">
      <w:pPr>
        <w:spacing w:after="0" w:line="240" w:lineRule="auto"/>
        <w:jc w:val="both"/>
        <w:rPr>
          <w:rFonts w:ascii="Arial" w:hAnsi="Arial" w:cs="Arial"/>
          <w:b/>
          <w:color w:val="5B9BD5" w:themeColor="accent1"/>
          <w:sz w:val="21"/>
          <w:szCs w:val="21"/>
        </w:rPr>
      </w:pPr>
    </w:p>
    <w:p w:rsidR="005D5407" w:rsidRDefault="005D5407" w:rsidP="005D5407">
      <w:pPr>
        <w:spacing w:after="0" w:line="240" w:lineRule="auto"/>
        <w:jc w:val="both"/>
        <w:rPr>
          <w:rFonts w:ascii="Arial" w:hAnsi="Arial" w:cs="Arial"/>
          <w:sz w:val="21"/>
          <w:szCs w:val="21"/>
          <w:lang w:val="es-ES"/>
        </w:rPr>
      </w:pPr>
      <w:r>
        <w:rPr>
          <w:rFonts w:ascii="Arial" w:hAnsi="Arial" w:cs="Arial"/>
          <w:sz w:val="21"/>
          <w:szCs w:val="21"/>
          <w:lang w:val="es-ES"/>
        </w:rPr>
        <w:t>Dentro del programa de obra 2016, se tienen identificados los siguientes contratos de prestación de servicios:</w:t>
      </w:r>
    </w:p>
    <w:p w:rsidR="00791B66" w:rsidRDefault="00791B66" w:rsidP="005D5407">
      <w:pPr>
        <w:spacing w:after="0" w:line="240" w:lineRule="auto"/>
        <w:jc w:val="both"/>
        <w:rPr>
          <w:rFonts w:ascii="Arial" w:hAnsi="Arial" w:cs="Arial"/>
          <w:sz w:val="21"/>
          <w:szCs w:val="21"/>
          <w:lang w:val="es-ES"/>
        </w:rPr>
      </w:pPr>
    </w:p>
    <w:tbl>
      <w:tblPr>
        <w:tblW w:w="862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520"/>
        <w:gridCol w:w="6284"/>
        <w:gridCol w:w="1820"/>
      </w:tblGrid>
      <w:tr w:rsidR="00791B66" w:rsidRPr="00276A3A" w:rsidTr="00791B66">
        <w:trPr>
          <w:gridAfter w:val="1"/>
          <w:wAfter w:w="1820" w:type="dxa"/>
          <w:trHeight w:val="170"/>
        </w:trPr>
        <w:tc>
          <w:tcPr>
            <w:tcW w:w="6804" w:type="dxa"/>
            <w:gridSpan w:val="2"/>
            <w:shd w:val="clear" w:color="auto" w:fill="auto"/>
            <w:noWrap/>
            <w:hideMark/>
          </w:tcPr>
          <w:p w:rsidR="00791B66" w:rsidRPr="00276A3A" w:rsidRDefault="00791B66" w:rsidP="0020362C">
            <w:pPr>
              <w:spacing w:after="0" w:line="240" w:lineRule="auto"/>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Agua Potable 2016</w:t>
            </w: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1</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ESTUDIO PARA LA LIBERACIÓN DE PREDIOS Y PASOS DE SERVIDUMBRE PURÍSIMA</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$ 750,000.00</w:t>
            </w: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2</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OPERACIÓN Y MANTENIMIENTO DE PLANTAS POTABILIZADORAS</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$ 500,000.00</w:t>
            </w:r>
          </w:p>
        </w:tc>
      </w:tr>
      <w:tr w:rsidR="00791B66" w:rsidRPr="00276A3A" w:rsidTr="00791B66">
        <w:trPr>
          <w:trHeight w:val="170"/>
        </w:trPr>
        <w:tc>
          <w:tcPr>
            <w:tcW w:w="520" w:type="dxa"/>
            <w:shd w:val="clear" w:color="auto" w:fill="auto"/>
            <w:noWrap/>
          </w:tcPr>
          <w:p w:rsidR="00791B66" w:rsidRPr="00276A3A" w:rsidRDefault="00791B66" w:rsidP="00655331">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hideMark/>
          </w:tcPr>
          <w:p w:rsidR="00791B66" w:rsidRPr="00276A3A" w:rsidRDefault="00791B66" w:rsidP="00655331">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AGUA POTABLE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$ 1,250,000.00</w:t>
            </w:r>
          </w:p>
        </w:tc>
      </w:tr>
      <w:tr w:rsidR="00791B66" w:rsidRPr="00276A3A" w:rsidTr="00791B66">
        <w:trPr>
          <w:trHeight w:val="170"/>
        </w:trPr>
        <w:tc>
          <w:tcPr>
            <w:tcW w:w="6804" w:type="dxa"/>
            <w:gridSpan w:val="2"/>
            <w:shd w:val="clear" w:color="auto" w:fill="auto"/>
            <w:noWrap/>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Drenaje Pluvial 2016</w:t>
            </w:r>
          </w:p>
        </w:tc>
        <w:tc>
          <w:tcPr>
            <w:tcW w:w="1820" w:type="dxa"/>
            <w:vAlign w:val="center"/>
          </w:tcPr>
          <w:p w:rsidR="00791B66" w:rsidRPr="00276A3A" w:rsidRDefault="00791B66" w:rsidP="0020362C">
            <w:pPr>
              <w:spacing w:after="0" w:line="240" w:lineRule="auto"/>
              <w:jc w:val="right"/>
              <w:rPr>
                <w:rFonts w:ascii="Times New Roman" w:eastAsia="Times New Roman" w:hAnsi="Times New Roman" w:cs="Times New Roman"/>
                <w:sz w:val="14"/>
                <w:szCs w:val="14"/>
                <w:lang w:eastAsia="es-MX"/>
              </w:rPr>
            </w:pP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3</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LIMPIEZA Y DESAZOLVE DE BOCAS DE TORMENTA EN EL MUNICIPIO DE IRAPUATO, GTO.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$ 1,000,000.00</w:t>
            </w: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4</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OPERACIÓN DE CÁRCAMOS</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$ 1,000,000.00</w:t>
            </w:r>
          </w:p>
        </w:tc>
      </w:tr>
      <w:tr w:rsidR="00791B66" w:rsidRPr="00276A3A" w:rsidTr="00791B66">
        <w:trPr>
          <w:trHeight w:val="170"/>
        </w:trPr>
        <w:tc>
          <w:tcPr>
            <w:tcW w:w="520" w:type="dxa"/>
            <w:shd w:val="clear" w:color="auto" w:fill="auto"/>
            <w:noWrap/>
          </w:tcPr>
          <w:p w:rsidR="00791B66" w:rsidRPr="00276A3A" w:rsidRDefault="00791B66" w:rsidP="00655331">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hideMark/>
          </w:tcPr>
          <w:p w:rsidR="00791B66" w:rsidRPr="00276A3A" w:rsidRDefault="00791B66" w:rsidP="00655331">
            <w:pPr>
              <w:spacing w:after="0" w:line="240" w:lineRule="auto"/>
              <w:rPr>
                <w:rFonts w:ascii="Arial" w:eastAsia="Times New Roman" w:hAnsi="Arial" w:cs="Arial"/>
                <w:sz w:val="14"/>
                <w:szCs w:val="14"/>
                <w:lang w:eastAsia="es-MX"/>
              </w:rPr>
            </w:pP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DRENAJE PLUVIAL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$ 2,000,000.00</w:t>
            </w:r>
          </w:p>
        </w:tc>
      </w:tr>
      <w:tr w:rsidR="00791B66" w:rsidRPr="00276A3A" w:rsidTr="0020362C">
        <w:trPr>
          <w:trHeight w:val="77"/>
        </w:trPr>
        <w:tc>
          <w:tcPr>
            <w:tcW w:w="6804" w:type="dxa"/>
            <w:gridSpan w:val="2"/>
            <w:shd w:val="clear" w:color="auto" w:fill="auto"/>
            <w:noWrap/>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Saneamiento 2016</w:t>
            </w:r>
          </w:p>
        </w:tc>
        <w:tc>
          <w:tcPr>
            <w:tcW w:w="1820" w:type="dxa"/>
            <w:vAlign w:val="center"/>
          </w:tcPr>
          <w:p w:rsidR="00791B66" w:rsidRPr="00276A3A" w:rsidRDefault="00791B66" w:rsidP="0020362C">
            <w:pPr>
              <w:spacing w:after="0" w:line="240" w:lineRule="auto"/>
              <w:jc w:val="right"/>
              <w:rPr>
                <w:rFonts w:ascii="Times New Roman" w:eastAsia="Times New Roman" w:hAnsi="Times New Roman" w:cs="Times New Roman"/>
                <w:sz w:val="14"/>
                <w:szCs w:val="14"/>
                <w:lang w:eastAsia="es-MX"/>
              </w:rPr>
            </w:pP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5</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ESTUDIO DE GASES A LA ATMOSFERA</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$ 100,000.00</w:t>
            </w:r>
          </w:p>
        </w:tc>
      </w:tr>
      <w:tr w:rsidR="00791B66" w:rsidRPr="00276A3A" w:rsidTr="00791B66">
        <w:trPr>
          <w:trHeight w:val="170"/>
        </w:trPr>
        <w:tc>
          <w:tcPr>
            <w:tcW w:w="520" w:type="dxa"/>
            <w:shd w:val="clear" w:color="auto" w:fill="auto"/>
            <w:noWrap/>
          </w:tcPr>
          <w:p w:rsidR="00791B66" w:rsidRPr="00276A3A" w:rsidRDefault="00791B66" w:rsidP="00655331">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hideMark/>
          </w:tcPr>
          <w:p w:rsidR="00791B66" w:rsidRPr="00276A3A" w:rsidRDefault="00791B66" w:rsidP="00655331">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SANEAMIENTO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$ 100,000.00</w:t>
            </w:r>
          </w:p>
        </w:tc>
      </w:tr>
      <w:tr w:rsidR="00791B66" w:rsidRPr="00276A3A" w:rsidTr="00791B66">
        <w:trPr>
          <w:trHeight w:val="170"/>
        </w:trPr>
        <w:tc>
          <w:tcPr>
            <w:tcW w:w="6804" w:type="dxa"/>
            <w:gridSpan w:val="2"/>
            <w:shd w:val="clear" w:color="auto" w:fill="auto"/>
            <w:noWrap/>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Recurso Agua 2016</w:t>
            </w:r>
          </w:p>
        </w:tc>
        <w:tc>
          <w:tcPr>
            <w:tcW w:w="1820" w:type="dxa"/>
            <w:vAlign w:val="center"/>
          </w:tcPr>
          <w:p w:rsidR="00791B66" w:rsidRPr="00276A3A" w:rsidRDefault="00791B66" w:rsidP="0020362C">
            <w:pPr>
              <w:spacing w:after="0" w:line="240" w:lineRule="auto"/>
              <w:jc w:val="right"/>
              <w:rPr>
                <w:rFonts w:ascii="Times New Roman" w:eastAsia="Times New Roman" w:hAnsi="Times New Roman" w:cs="Times New Roman"/>
                <w:sz w:val="14"/>
                <w:szCs w:val="14"/>
                <w:lang w:eastAsia="es-MX"/>
              </w:rPr>
            </w:pP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6</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ESTUDIO PARA ELABORAR EL PROGRAMA DE CULTURA DEL AGUA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$ 150,000.00</w:t>
            </w:r>
          </w:p>
        </w:tc>
      </w:tr>
      <w:tr w:rsidR="00791B66" w:rsidRPr="00276A3A" w:rsidTr="00791B66">
        <w:trPr>
          <w:trHeight w:val="170"/>
        </w:trPr>
        <w:tc>
          <w:tcPr>
            <w:tcW w:w="520" w:type="dxa"/>
            <w:shd w:val="clear" w:color="auto" w:fill="auto"/>
            <w:noWrap/>
          </w:tcPr>
          <w:p w:rsidR="00791B66" w:rsidRPr="00276A3A" w:rsidRDefault="00791B66" w:rsidP="00655331">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hideMark/>
          </w:tcPr>
          <w:p w:rsidR="00791B66" w:rsidRPr="00276A3A" w:rsidRDefault="00791B66" w:rsidP="00655331">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RECURSO AGUA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$ 150,000.00</w:t>
            </w:r>
          </w:p>
        </w:tc>
      </w:tr>
      <w:tr w:rsidR="00791B66" w:rsidRPr="00276A3A" w:rsidTr="0020362C">
        <w:trPr>
          <w:trHeight w:val="77"/>
        </w:trPr>
        <w:tc>
          <w:tcPr>
            <w:tcW w:w="6804" w:type="dxa"/>
            <w:gridSpan w:val="2"/>
            <w:shd w:val="clear" w:color="auto" w:fill="auto"/>
            <w:noWrap/>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Cobertura de Servicios 2016</w:t>
            </w:r>
          </w:p>
        </w:tc>
        <w:tc>
          <w:tcPr>
            <w:tcW w:w="1820" w:type="dxa"/>
            <w:vAlign w:val="center"/>
          </w:tcPr>
          <w:p w:rsidR="00791B66" w:rsidRPr="00276A3A" w:rsidRDefault="00791B66" w:rsidP="0020362C">
            <w:pPr>
              <w:spacing w:after="0" w:line="240" w:lineRule="auto"/>
              <w:jc w:val="right"/>
              <w:rPr>
                <w:rFonts w:ascii="Times New Roman" w:eastAsia="Times New Roman" w:hAnsi="Times New Roman" w:cs="Times New Roman"/>
                <w:sz w:val="14"/>
                <w:szCs w:val="14"/>
                <w:lang w:eastAsia="es-MX"/>
              </w:rPr>
            </w:pPr>
          </w:p>
        </w:tc>
      </w:tr>
      <w:tr w:rsidR="00791B66" w:rsidRPr="00276A3A" w:rsidTr="00791B66">
        <w:trPr>
          <w:trHeight w:val="170"/>
        </w:trPr>
        <w:tc>
          <w:tcPr>
            <w:tcW w:w="520" w:type="dxa"/>
            <w:shd w:val="clear" w:color="auto" w:fill="auto"/>
            <w:noWrap/>
            <w:hideMark/>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7</w:t>
            </w: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sz w:val="14"/>
                <w:szCs w:val="14"/>
                <w:lang w:eastAsia="es-MX"/>
              </w:rPr>
            </w:pPr>
            <w:r w:rsidRPr="00276A3A">
              <w:rPr>
                <w:rFonts w:ascii="Arial" w:eastAsia="Times New Roman" w:hAnsi="Arial" w:cs="Arial"/>
                <w:sz w:val="14"/>
                <w:szCs w:val="14"/>
                <w:lang w:eastAsia="es-MX"/>
              </w:rPr>
              <w:t>ESTUDIO DE FACTIBILIDAD PARA INCORPORACIÓN Y CONTRATACIÓN DEL INFORUM.</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$ 200,000.00</w:t>
            </w:r>
          </w:p>
        </w:tc>
      </w:tr>
      <w:tr w:rsidR="00791B66" w:rsidRPr="00276A3A" w:rsidTr="00791B66">
        <w:trPr>
          <w:trHeight w:val="170"/>
        </w:trPr>
        <w:tc>
          <w:tcPr>
            <w:tcW w:w="520" w:type="dxa"/>
            <w:shd w:val="clear" w:color="auto" w:fill="auto"/>
            <w:noWrap/>
          </w:tcPr>
          <w:p w:rsidR="00791B66" w:rsidRPr="00276A3A" w:rsidRDefault="00791B66" w:rsidP="00655331">
            <w:pPr>
              <w:spacing w:after="0" w:line="240" w:lineRule="auto"/>
              <w:jc w:val="center"/>
              <w:rPr>
                <w:rFonts w:ascii="Arial" w:eastAsia="Times New Roman" w:hAnsi="Arial" w:cs="Arial"/>
                <w:b/>
                <w:bCs/>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hideMark/>
          </w:tcPr>
          <w:p w:rsidR="00791B66" w:rsidRPr="00276A3A" w:rsidRDefault="00791B66" w:rsidP="00655331">
            <w:pPr>
              <w:spacing w:after="0" w:line="240" w:lineRule="auto"/>
              <w:jc w:val="center"/>
              <w:rPr>
                <w:rFonts w:ascii="Arial" w:eastAsia="Times New Roman" w:hAnsi="Arial" w:cs="Arial"/>
                <w:sz w:val="14"/>
                <w:szCs w:val="14"/>
                <w:lang w:eastAsia="es-MX"/>
              </w:rPr>
            </w:pPr>
          </w:p>
        </w:tc>
        <w:tc>
          <w:tcPr>
            <w:tcW w:w="6284" w:type="dxa"/>
            <w:shd w:val="clear" w:color="auto" w:fill="auto"/>
            <w:hideMark/>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ACCIONES DE COBERTURA DE SERVICIOS 2016</w:t>
            </w: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$ 200,000.00</w:t>
            </w:r>
          </w:p>
        </w:tc>
      </w:tr>
      <w:tr w:rsidR="00791B66" w:rsidRPr="00276A3A" w:rsidTr="00791B66">
        <w:trPr>
          <w:trHeight w:val="170"/>
        </w:trPr>
        <w:tc>
          <w:tcPr>
            <w:tcW w:w="520" w:type="dxa"/>
            <w:shd w:val="clear" w:color="auto" w:fill="auto"/>
          </w:tcPr>
          <w:p w:rsidR="00791B66" w:rsidRPr="00276A3A" w:rsidRDefault="00791B66" w:rsidP="00655331">
            <w:pPr>
              <w:spacing w:after="0" w:line="240" w:lineRule="auto"/>
              <w:rPr>
                <w:rFonts w:ascii="Arial" w:eastAsia="Times New Roman" w:hAnsi="Arial" w:cs="Arial"/>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b/>
                <w:bCs/>
                <w:sz w:val="14"/>
                <w:szCs w:val="14"/>
                <w:lang w:eastAsia="es-MX"/>
              </w:rPr>
            </w:pPr>
          </w:p>
        </w:tc>
        <w:tc>
          <w:tcPr>
            <w:tcW w:w="1820" w:type="dxa"/>
            <w:vAlign w:val="center"/>
          </w:tcPr>
          <w:p w:rsidR="00791B66" w:rsidRPr="00276A3A" w:rsidRDefault="00791B66" w:rsidP="0020362C">
            <w:pPr>
              <w:spacing w:after="0" w:line="240" w:lineRule="auto"/>
              <w:jc w:val="right"/>
              <w:rPr>
                <w:rFonts w:ascii="Arial" w:hAnsi="Arial" w:cs="Arial"/>
                <w:b/>
                <w:bCs/>
                <w:sz w:val="14"/>
                <w:szCs w:val="14"/>
              </w:rPr>
            </w:pPr>
          </w:p>
        </w:tc>
      </w:tr>
      <w:tr w:rsidR="00791B66" w:rsidRPr="00276A3A" w:rsidTr="00791B66">
        <w:trPr>
          <w:trHeight w:val="170"/>
        </w:trPr>
        <w:tc>
          <w:tcPr>
            <w:tcW w:w="520" w:type="dxa"/>
            <w:shd w:val="clear" w:color="auto" w:fill="auto"/>
          </w:tcPr>
          <w:p w:rsidR="00791B66" w:rsidRPr="00276A3A" w:rsidRDefault="00791B66" w:rsidP="00655331">
            <w:pPr>
              <w:spacing w:after="0" w:line="240" w:lineRule="auto"/>
              <w:rPr>
                <w:rFonts w:ascii="Arial" w:eastAsia="Times New Roman" w:hAnsi="Arial" w:cs="Arial"/>
                <w:sz w:val="14"/>
                <w:szCs w:val="14"/>
                <w:lang w:eastAsia="es-MX"/>
              </w:rPr>
            </w:pPr>
          </w:p>
        </w:tc>
        <w:tc>
          <w:tcPr>
            <w:tcW w:w="6284" w:type="dxa"/>
            <w:shd w:val="clear" w:color="auto" w:fill="auto"/>
          </w:tcPr>
          <w:p w:rsidR="00791B66" w:rsidRPr="00276A3A" w:rsidRDefault="00791B66" w:rsidP="0020362C">
            <w:pPr>
              <w:spacing w:after="0" w:line="240" w:lineRule="auto"/>
              <w:jc w:val="both"/>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TOTAL CONTRATACIÓN DE PRESTACIÓN DE SERVICIOS</w:t>
            </w:r>
          </w:p>
        </w:tc>
        <w:tc>
          <w:tcPr>
            <w:tcW w:w="1820" w:type="dxa"/>
          </w:tcPr>
          <w:p w:rsidR="00791B66" w:rsidRPr="00276A3A" w:rsidRDefault="00791B66" w:rsidP="0020362C">
            <w:pPr>
              <w:spacing w:after="0" w:line="240" w:lineRule="auto"/>
              <w:jc w:val="right"/>
              <w:rPr>
                <w:rFonts w:ascii="Arial" w:hAnsi="Arial" w:cs="Arial"/>
                <w:b/>
                <w:bCs/>
                <w:sz w:val="14"/>
                <w:szCs w:val="14"/>
              </w:rPr>
            </w:pPr>
            <w:r w:rsidRPr="00276A3A">
              <w:rPr>
                <w:rFonts w:ascii="Arial" w:hAnsi="Arial" w:cs="Arial"/>
                <w:b/>
                <w:bCs/>
                <w:sz w:val="14"/>
                <w:szCs w:val="14"/>
              </w:rPr>
              <w:t>$ 3’700,000.00</w:t>
            </w:r>
          </w:p>
        </w:tc>
      </w:tr>
    </w:tbl>
    <w:p w:rsidR="00791B66" w:rsidRDefault="00791B66" w:rsidP="005D5407">
      <w:pPr>
        <w:spacing w:after="0" w:line="240" w:lineRule="auto"/>
        <w:jc w:val="both"/>
        <w:rPr>
          <w:rFonts w:ascii="Arial" w:hAnsi="Arial" w:cs="Arial"/>
          <w:sz w:val="21"/>
          <w:szCs w:val="21"/>
          <w:lang w:val="es-ES"/>
        </w:rPr>
      </w:pPr>
    </w:p>
    <w:p w:rsidR="005145FC" w:rsidRDefault="005145FC" w:rsidP="005D5407">
      <w:pPr>
        <w:spacing w:after="0" w:line="240" w:lineRule="auto"/>
        <w:jc w:val="both"/>
        <w:rPr>
          <w:rFonts w:ascii="Arial" w:hAnsi="Arial" w:cs="Arial"/>
          <w:sz w:val="21"/>
          <w:szCs w:val="21"/>
          <w:lang w:val="es-ES"/>
        </w:rPr>
      </w:pPr>
    </w:p>
    <w:p w:rsidR="00791B66" w:rsidRDefault="00791B66" w:rsidP="00791B66">
      <w:pPr>
        <w:jc w:val="both"/>
        <w:rPr>
          <w:rFonts w:ascii="Arial" w:hAnsi="Arial" w:cs="Arial"/>
          <w:b/>
          <w:color w:val="5B9BD5" w:themeColor="accent1"/>
          <w:sz w:val="21"/>
          <w:szCs w:val="21"/>
        </w:rPr>
      </w:pPr>
      <w:r w:rsidRPr="0080057C">
        <w:rPr>
          <w:rFonts w:ascii="Arial" w:hAnsi="Arial" w:cs="Arial"/>
          <w:b/>
          <w:color w:val="5B9BD5" w:themeColor="accent1"/>
          <w:sz w:val="21"/>
          <w:szCs w:val="21"/>
        </w:rPr>
        <w:lastRenderedPageBreak/>
        <w:t>A</w:t>
      </w:r>
      <w:r w:rsidRPr="00DB4187">
        <w:rPr>
          <w:rFonts w:ascii="Arial" w:hAnsi="Arial" w:cs="Arial"/>
          <w:b/>
          <w:color w:val="5B9BD5" w:themeColor="accent1"/>
          <w:sz w:val="21"/>
          <w:szCs w:val="21"/>
        </w:rPr>
        <w:t xml:space="preserve">UTOMATIZACIONES (DE VIGILANCIA Y OPERACIÓN REMOTA EN 3 PUNTOS DE CARCAMOS O POZOS PROFUNDOS.) </w:t>
      </w:r>
    </w:p>
    <w:p w:rsidR="00791B66" w:rsidRDefault="00FE179E" w:rsidP="00FE179E">
      <w:pPr>
        <w:spacing w:after="0" w:line="240" w:lineRule="auto"/>
        <w:jc w:val="both"/>
        <w:rPr>
          <w:rFonts w:ascii="Arial" w:hAnsi="Arial" w:cs="Arial"/>
          <w:b/>
          <w:sz w:val="21"/>
          <w:szCs w:val="21"/>
          <w:lang w:val="es-ES"/>
        </w:rPr>
      </w:pPr>
      <w:r w:rsidRPr="00FE179E">
        <w:rPr>
          <w:rFonts w:ascii="Arial" w:hAnsi="Arial" w:cs="Arial"/>
          <w:b/>
          <w:sz w:val="21"/>
          <w:szCs w:val="21"/>
          <w:lang w:val="es-ES"/>
        </w:rPr>
        <w:t>$ 2'000,000 ANUALES (AUTOMATIZACIÓN Y VIGILANCIA)</w:t>
      </w:r>
    </w:p>
    <w:tbl>
      <w:tblPr>
        <w:tblpPr w:leftFromText="141" w:rightFromText="141" w:vertAnchor="text" w:tblpY="1"/>
        <w:tblOverlap w:val="never"/>
        <w:tblW w:w="864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6799"/>
        <w:gridCol w:w="1843"/>
      </w:tblGrid>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center"/>
              <w:rPr>
                <w:rFonts w:ascii="Arial" w:eastAsia="Times New Roman" w:hAnsi="Arial" w:cs="Arial"/>
                <w:b/>
                <w:sz w:val="14"/>
                <w:szCs w:val="14"/>
                <w:lang w:eastAsia="es-MX"/>
              </w:rPr>
            </w:pPr>
            <w:r w:rsidRPr="00276A3A">
              <w:rPr>
                <w:rFonts w:ascii="Arial" w:eastAsia="Times New Roman" w:hAnsi="Arial" w:cs="Arial"/>
                <w:b/>
                <w:sz w:val="14"/>
                <w:szCs w:val="14"/>
                <w:lang w:eastAsia="es-MX"/>
              </w:rPr>
              <w:t>ACCIÓN</w:t>
            </w:r>
          </w:p>
        </w:tc>
        <w:tc>
          <w:tcPr>
            <w:tcW w:w="1843" w:type="dxa"/>
            <w:shd w:val="clear" w:color="auto" w:fill="auto"/>
            <w:vAlign w:val="center"/>
          </w:tcPr>
          <w:p w:rsidR="00791B66" w:rsidRPr="00276A3A" w:rsidRDefault="00791B66" w:rsidP="00655331">
            <w:pPr>
              <w:spacing w:after="0" w:line="240" w:lineRule="auto"/>
              <w:jc w:val="center"/>
              <w:rPr>
                <w:rFonts w:ascii="Arial" w:eastAsia="Times New Roman" w:hAnsi="Arial" w:cs="Arial"/>
                <w:b/>
                <w:bCs/>
                <w:sz w:val="14"/>
                <w:szCs w:val="14"/>
                <w:lang w:eastAsia="es-MX"/>
              </w:rPr>
            </w:pPr>
            <w:r w:rsidRPr="00276A3A">
              <w:rPr>
                <w:rFonts w:ascii="Arial" w:eastAsia="Times New Roman" w:hAnsi="Arial" w:cs="Arial"/>
                <w:b/>
                <w:bCs/>
                <w:sz w:val="14"/>
                <w:szCs w:val="14"/>
                <w:lang w:eastAsia="es-MX"/>
              </w:rPr>
              <w:t>MONTO</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AUTOMATIZACIÓN Y CONTROL DEL SISTEMA DE AGUA POTABLE PARA LA ZONA DE VILLAS DE IRAPUATO.</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1,425,000.00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PROYECTO EJECUTIVO DE AUTOMATIZACIÓN DE POZOS, INCLUYE OPERACIÓN Y VIGILANCIA REMOTA.</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400,000.00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SUBESTACIÓN ELÉCTRICA, REDES Y CONEXIONES PARA EL EQUIPO DEL CÁRCAMO DE LA COMUNIDAD SANTA ELENA CON AUTOMATIZACIÓN Y VIGILANCIA REMOTA.</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2,000,000.00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PROYECTO EJECUTIVO DE AUTOMATIZACIÓN DE CÁRCAMOS, INCLUYE OPERACIÓN Y VIGILANCIA REMOTA.</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400,000.00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AUTOMATIZACIÓN DEL CÁRCAMO NO. 6, CÁRCAMO NO. 7 Y CÁRCAMO NO. 34.</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1,600,000.00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AUTOMATIZACIÓN DEL CÁRCAMO PTAR, CÁRCAMO NO. 14, CÁRCAMO NO. 14B, CÁRCAMO NO. 8 Y NÍVELES DEL EMBOVEDADO.</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1,600,000.00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ADQUISICIÓN DE BOMBAS Y AUTOMATIZACIÓN DE LA PTAR MALVAS (1A ETAPA).</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400,000.00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AUTOMATIZACIÓN Y VIGILANCIA EN LA PTAR DEL RASTRO MUNICIPAL.</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180,000.00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both"/>
              <w:rPr>
                <w:rFonts w:ascii="Arial" w:hAnsi="Arial" w:cs="Arial"/>
                <w:sz w:val="14"/>
                <w:szCs w:val="14"/>
              </w:rPr>
            </w:pPr>
            <w:r w:rsidRPr="00276A3A">
              <w:rPr>
                <w:rFonts w:ascii="Arial" w:hAnsi="Arial" w:cs="Arial"/>
                <w:sz w:val="14"/>
                <w:szCs w:val="14"/>
              </w:rPr>
              <w:t>AUTOMATIZACIÓN DE VIGILANCIA Y OPERACIÓN REMOTA EN CARCAMOS O POZOS PROFUNDOS.</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bCs/>
                <w:sz w:val="14"/>
                <w:szCs w:val="14"/>
              </w:rPr>
            </w:pPr>
            <w:r w:rsidRPr="00276A3A">
              <w:rPr>
                <w:rFonts w:ascii="Arial" w:hAnsi="Arial" w:cs="Arial"/>
                <w:b/>
                <w:bCs/>
                <w:sz w:val="14"/>
                <w:szCs w:val="14"/>
              </w:rPr>
              <w:t xml:space="preserve"> $             1,000,000.00 </w:t>
            </w:r>
          </w:p>
        </w:tc>
      </w:tr>
      <w:tr w:rsidR="00791B66" w:rsidRPr="00276A3A" w:rsidTr="0020362C">
        <w:trPr>
          <w:trHeight w:val="77"/>
        </w:trPr>
        <w:tc>
          <w:tcPr>
            <w:tcW w:w="6799" w:type="dxa"/>
            <w:shd w:val="clear" w:color="auto" w:fill="auto"/>
            <w:vAlign w:val="center"/>
          </w:tcPr>
          <w:p w:rsidR="00791B66" w:rsidRPr="00276A3A" w:rsidRDefault="00791B66" w:rsidP="00655331">
            <w:pPr>
              <w:spacing w:after="0" w:line="240" w:lineRule="auto"/>
              <w:jc w:val="right"/>
              <w:rPr>
                <w:rFonts w:ascii="Arial" w:hAnsi="Arial" w:cs="Arial"/>
                <w:b/>
                <w:sz w:val="14"/>
                <w:szCs w:val="14"/>
              </w:rPr>
            </w:pPr>
            <w:r w:rsidRPr="00276A3A">
              <w:rPr>
                <w:rFonts w:ascii="Arial" w:hAnsi="Arial" w:cs="Arial"/>
                <w:b/>
                <w:sz w:val="14"/>
                <w:szCs w:val="14"/>
              </w:rPr>
              <w:t>TOTAL</w:t>
            </w:r>
          </w:p>
        </w:tc>
        <w:tc>
          <w:tcPr>
            <w:tcW w:w="1843" w:type="dxa"/>
            <w:shd w:val="clear" w:color="auto" w:fill="auto"/>
            <w:vAlign w:val="center"/>
          </w:tcPr>
          <w:p w:rsidR="00791B66" w:rsidRPr="00276A3A" w:rsidRDefault="00791B66" w:rsidP="00791B66">
            <w:pPr>
              <w:spacing w:after="0" w:line="240" w:lineRule="auto"/>
              <w:jc w:val="right"/>
              <w:rPr>
                <w:rFonts w:ascii="Arial" w:hAnsi="Arial" w:cs="Arial"/>
                <w:b/>
                <w:sz w:val="14"/>
                <w:szCs w:val="14"/>
              </w:rPr>
            </w:pPr>
            <w:r w:rsidRPr="00276A3A">
              <w:rPr>
                <w:rFonts w:ascii="Arial" w:hAnsi="Arial" w:cs="Arial"/>
                <w:b/>
                <w:sz w:val="14"/>
                <w:szCs w:val="14"/>
              </w:rPr>
              <w:t xml:space="preserve"> $             9,005,000.00 </w:t>
            </w:r>
          </w:p>
        </w:tc>
      </w:tr>
    </w:tbl>
    <w:p w:rsidR="00791B66" w:rsidRDefault="00791B66" w:rsidP="00FE179E">
      <w:pPr>
        <w:spacing w:after="0" w:line="240" w:lineRule="auto"/>
        <w:jc w:val="both"/>
        <w:rPr>
          <w:rFonts w:ascii="Arial" w:hAnsi="Arial" w:cs="Arial"/>
          <w:b/>
          <w:sz w:val="21"/>
          <w:szCs w:val="21"/>
          <w:lang w:val="es-ES"/>
        </w:rPr>
      </w:pPr>
    </w:p>
    <w:p w:rsidR="00C21F36" w:rsidRDefault="00C21F36" w:rsidP="00C21F36">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ELABORACION DEL PLAN DE DESARROLLO INTEGRAL DE LA JAPAMI.</w:t>
      </w:r>
      <w:r w:rsidR="00D62237" w:rsidRPr="00DB4187">
        <w:rPr>
          <w:rFonts w:ascii="Arial" w:hAnsi="Arial" w:cs="Arial"/>
          <w:b/>
          <w:color w:val="5B9BD5" w:themeColor="accent1"/>
          <w:sz w:val="21"/>
          <w:szCs w:val="21"/>
        </w:rPr>
        <w:t xml:space="preserve"> </w:t>
      </w:r>
    </w:p>
    <w:p w:rsidR="002E30DD" w:rsidRPr="00DB4187" w:rsidRDefault="002E30DD" w:rsidP="00C21F36">
      <w:pPr>
        <w:spacing w:after="0" w:line="240" w:lineRule="auto"/>
        <w:jc w:val="both"/>
        <w:rPr>
          <w:rFonts w:ascii="Arial" w:hAnsi="Arial" w:cs="Arial"/>
          <w:b/>
          <w:color w:val="5B9BD5" w:themeColor="accent1"/>
          <w:sz w:val="21"/>
          <w:szCs w:val="21"/>
        </w:rPr>
      </w:pPr>
    </w:p>
    <w:p w:rsidR="00791B66" w:rsidRDefault="00791B66" w:rsidP="00791B66">
      <w:pPr>
        <w:spacing w:after="0" w:line="240" w:lineRule="auto"/>
        <w:jc w:val="both"/>
        <w:rPr>
          <w:rFonts w:ascii="Arial" w:hAnsi="Arial" w:cs="Arial"/>
          <w:sz w:val="21"/>
          <w:szCs w:val="21"/>
          <w:lang w:val="es-ES"/>
        </w:rPr>
      </w:pPr>
      <w:r w:rsidRPr="003B0780">
        <w:rPr>
          <w:rFonts w:ascii="Arial" w:hAnsi="Arial" w:cs="Arial"/>
          <w:sz w:val="21"/>
          <w:szCs w:val="21"/>
          <w:lang w:val="es-ES"/>
        </w:rPr>
        <w:t>Se elaboran los términos de referencia para la contratación del Plan de Desarrollo Integral</w:t>
      </w:r>
      <w:r>
        <w:rPr>
          <w:rFonts w:ascii="Arial" w:hAnsi="Arial" w:cs="Arial"/>
          <w:sz w:val="21"/>
          <w:szCs w:val="21"/>
          <w:lang w:val="es-ES"/>
        </w:rPr>
        <w:t>, de acuerdo a los lineamientos establecidos en el Programa de Desarrollo Integral de Organismos Operadores (PRODI) de la Comisión Nacional del Agua (CONAGUA).</w:t>
      </w:r>
    </w:p>
    <w:p w:rsidR="00276A3A" w:rsidRDefault="00276A3A" w:rsidP="00791B66">
      <w:pPr>
        <w:spacing w:after="0" w:line="240" w:lineRule="auto"/>
        <w:jc w:val="both"/>
        <w:rPr>
          <w:rFonts w:ascii="Arial" w:hAnsi="Arial" w:cs="Arial"/>
          <w:b/>
          <w:sz w:val="21"/>
          <w:szCs w:val="21"/>
          <w:lang w:val="es-ES"/>
        </w:rPr>
      </w:pPr>
    </w:p>
    <w:p w:rsidR="005145FC" w:rsidRPr="00D4160B" w:rsidRDefault="005145FC" w:rsidP="00791B66">
      <w:pPr>
        <w:spacing w:after="0" w:line="240" w:lineRule="auto"/>
        <w:jc w:val="both"/>
        <w:rPr>
          <w:rFonts w:ascii="Arial" w:hAnsi="Arial" w:cs="Arial"/>
          <w:b/>
          <w:sz w:val="21"/>
          <w:szCs w:val="21"/>
          <w:lang w:val="es-ES"/>
        </w:rPr>
      </w:pPr>
    </w:p>
    <w:p w:rsidR="00BD2DD7" w:rsidRPr="00FA4A3B" w:rsidRDefault="00BD2DD7" w:rsidP="00FA4A3B">
      <w:pPr>
        <w:pStyle w:val="info"/>
        <w:spacing w:before="0" w:after="0"/>
        <w:jc w:val="both"/>
        <w:rPr>
          <w:sz w:val="24"/>
          <w:szCs w:val="21"/>
        </w:rPr>
      </w:pPr>
      <w:bookmarkStart w:id="17" w:name="_Toc450733563"/>
      <w:bookmarkStart w:id="18" w:name="_Toc456619461"/>
      <w:r w:rsidRPr="00FA4A3B">
        <w:rPr>
          <w:sz w:val="24"/>
          <w:szCs w:val="21"/>
        </w:rPr>
        <w:t xml:space="preserve">8. </w:t>
      </w:r>
      <w:r w:rsidR="00FA4A3B">
        <w:rPr>
          <w:sz w:val="24"/>
          <w:szCs w:val="21"/>
        </w:rPr>
        <w:tab/>
      </w:r>
      <w:r w:rsidRPr="00FA4A3B">
        <w:rPr>
          <w:sz w:val="24"/>
          <w:szCs w:val="21"/>
        </w:rPr>
        <w:t>CAPITAL HUMANO</w:t>
      </w:r>
      <w:bookmarkEnd w:id="17"/>
      <w:bookmarkEnd w:id="18"/>
    </w:p>
    <w:p w:rsidR="009620F8" w:rsidRPr="00D30097" w:rsidRDefault="009620F8" w:rsidP="0005140B">
      <w:pPr>
        <w:pStyle w:val="info"/>
        <w:spacing w:before="0" w:after="0"/>
        <w:rPr>
          <w:sz w:val="21"/>
          <w:szCs w:val="21"/>
        </w:rPr>
      </w:pPr>
    </w:p>
    <w:p w:rsidR="00C651EC" w:rsidRDefault="00C651EC"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EMPLEADOS PROYECTADOS</w:t>
      </w:r>
    </w:p>
    <w:p w:rsidR="001E255F" w:rsidRPr="00DB4187" w:rsidRDefault="001E255F" w:rsidP="00DB4187">
      <w:pPr>
        <w:spacing w:after="0" w:line="240" w:lineRule="auto"/>
        <w:jc w:val="both"/>
        <w:rPr>
          <w:rFonts w:ascii="Arial" w:hAnsi="Arial" w:cs="Arial"/>
          <w:b/>
          <w:color w:val="5B9BD5" w:themeColor="accent1"/>
          <w:sz w:val="21"/>
          <w:szCs w:val="21"/>
        </w:rPr>
      </w:pPr>
    </w:p>
    <w:p w:rsidR="00C651EC" w:rsidRDefault="00C651EC" w:rsidP="00C651EC">
      <w:pPr>
        <w:spacing w:after="0" w:line="240" w:lineRule="auto"/>
        <w:jc w:val="both"/>
        <w:rPr>
          <w:rFonts w:ascii="Arial" w:hAnsi="Arial" w:cs="Arial"/>
          <w:sz w:val="21"/>
          <w:szCs w:val="21"/>
        </w:rPr>
      </w:pPr>
      <w:r w:rsidRPr="003B0780">
        <w:rPr>
          <w:rFonts w:ascii="Arial" w:hAnsi="Arial" w:cs="Arial"/>
          <w:sz w:val="21"/>
          <w:szCs w:val="21"/>
        </w:rPr>
        <w:t>Al mes de junio la JAPAMI cuenta con una plantilla de 605 empleados, además de mencionar que la meta programa para del presente año es de 623 plazas.</w:t>
      </w:r>
    </w:p>
    <w:p w:rsidR="00276A3A" w:rsidRPr="003B0780" w:rsidRDefault="00276A3A" w:rsidP="00C651EC">
      <w:pPr>
        <w:spacing w:after="0" w:line="240" w:lineRule="auto"/>
        <w:jc w:val="both"/>
        <w:rPr>
          <w:rFonts w:ascii="Arial" w:hAnsi="Arial" w:cs="Arial"/>
          <w:sz w:val="21"/>
          <w:szCs w:val="21"/>
        </w:rPr>
      </w:pPr>
    </w:p>
    <w:p w:rsidR="00C651EC" w:rsidRDefault="00C651EC"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EMPLEADOS POR CADA 1000 TOMAS</w:t>
      </w:r>
    </w:p>
    <w:p w:rsidR="001E255F" w:rsidRPr="00DB4187" w:rsidRDefault="001E255F" w:rsidP="00DB4187">
      <w:pPr>
        <w:spacing w:after="0" w:line="240" w:lineRule="auto"/>
        <w:jc w:val="both"/>
        <w:rPr>
          <w:rFonts w:ascii="Arial" w:hAnsi="Arial" w:cs="Arial"/>
          <w:b/>
          <w:color w:val="5B9BD5" w:themeColor="accent1"/>
          <w:sz w:val="21"/>
          <w:szCs w:val="21"/>
        </w:rPr>
      </w:pPr>
    </w:p>
    <w:p w:rsidR="00C651EC" w:rsidRPr="003B0780" w:rsidRDefault="00C651EC" w:rsidP="00C651EC">
      <w:pPr>
        <w:spacing w:after="0" w:line="240" w:lineRule="auto"/>
        <w:jc w:val="both"/>
        <w:rPr>
          <w:rFonts w:ascii="Arial" w:hAnsi="Arial" w:cs="Arial"/>
          <w:sz w:val="21"/>
          <w:szCs w:val="21"/>
        </w:rPr>
      </w:pPr>
      <w:r w:rsidRPr="003B0780">
        <w:rPr>
          <w:rFonts w:ascii="Arial" w:hAnsi="Arial" w:cs="Arial"/>
          <w:sz w:val="21"/>
          <w:szCs w:val="21"/>
        </w:rPr>
        <w:t>El Organismo registra al mes de junio 5.23 empleados por cada 1000 mil tomas, por lo que a la fecha se cumple con la meta programada del año.</w:t>
      </w:r>
    </w:p>
    <w:p w:rsidR="00C651EC" w:rsidRPr="009F150A" w:rsidRDefault="00C651EC" w:rsidP="00C651EC">
      <w:pPr>
        <w:pStyle w:val="info"/>
        <w:spacing w:before="0" w:after="0"/>
        <w:rPr>
          <w:rFonts w:eastAsiaTheme="minorHAnsi" w:cs="Arial"/>
          <w:bCs w:val="0"/>
          <w:color w:val="FFFFFF" w:themeColor="background1"/>
          <w:kern w:val="0"/>
          <w:sz w:val="21"/>
          <w:szCs w:val="21"/>
          <w:lang w:val="es-MX" w:eastAsia="en-US"/>
        </w:rPr>
      </w:pPr>
    </w:p>
    <w:tbl>
      <w:tblPr>
        <w:tblW w:w="793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424"/>
        <w:gridCol w:w="1420"/>
        <w:gridCol w:w="1546"/>
        <w:gridCol w:w="1275"/>
        <w:gridCol w:w="1418"/>
        <w:gridCol w:w="850"/>
      </w:tblGrid>
      <w:tr w:rsidR="009F150A" w:rsidRPr="000D2833" w:rsidTr="009F150A">
        <w:trPr>
          <w:trHeight w:val="60"/>
          <w:jc w:val="center"/>
        </w:trPr>
        <w:tc>
          <w:tcPr>
            <w:tcW w:w="1424" w:type="dxa"/>
            <w:shd w:val="clear" w:color="000000" w:fill="5B9BD5"/>
            <w:noWrap/>
            <w:vAlign w:val="center"/>
            <w:hideMark/>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hAnsi="Arial" w:cs="Arial"/>
                <w:color w:val="FFFFFF" w:themeColor="background1"/>
                <w:sz w:val="16"/>
                <w:szCs w:val="16"/>
              </w:rPr>
              <w:t>Empleados por cada 1000 tomas</w:t>
            </w:r>
          </w:p>
        </w:tc>
        <w:tc>
          <w:tcPr>
            <w:tcW w:w="1420" w:type="dxa"/>
            <w:shd w:val="clear" w:color="000000" w:fill="5B9BD5"/>
            <w:vAlign w:val="center"/>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Cierre 2015</w:t>
            </w:r>
          </w:p>
        </w:tc>
        <w:tc>
          <w:tcPr>
            <w:tcW w:w="1546" w:type="dxa"/>
            <w:shd w:val="clear" w:color="000000" w:fill="5B9BD5"/>
            <w:noWrap/>
            <w:vAlign w:val="center"/>
            <w:hideMark/>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Periodo Enero-Marzo</w:t>
            </w:r>
          </w:p>
        </w:tc>
        <w:tc>
          <w:tcPr>
            <w:tcW w:w="1275" w:type="dxa"/>
            <w:shd w:val="clear" w:color="000000" w:fill="5B9BD5"/>
            <w:noWrap/>
            <w:vAlign w:val="center"/>
            <w:hideMark/>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Periodo Abril-Junio</w:t>
            </w:r>
          </w:p>
        </w:tc>
        <w:tc>
          <w:tcPr>
            <w:tcW w:w="1418" w:type="dxa"/>
            <w:shd w:val="clear" w:color="000000" w:fill="5B9BD5"/>
            <w:noWrap/>
            <w:vAlign w:val="center"/>
            <w:hideMark/>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Acumulado del semestre M</w:t>
            </w:r>
            <w:r w:rsidRPr="000D2833">
              <w:rPr>
                <w:rFonts w:ascii="Arial" w:eastAsia="Times New Roman" w:hAnsi="Arial" w:cs="Arial"/>
                <w:color w:val="FFFFFF" w:themeColor="background1"/>
                <w:sz w:val="16"/>
                <w:szCs w:val="16"/>
                <w:vertAlign w:val="superscript"/>
                <w:lang w:eastAsia="es-MX"/>
              </w:rPr>
              <w:t>3</w:t>
            </w:r>
          </w:p>
        </w:tc>
        <w:tc>
          <w:tcPr>
            <w:tcW w:w="850" w:type="dxa"/>
            <w:shd w:val="clear" w:color="000000" w:fill="5B9BD5"/>
            <w:vAlign w:val="center"/>
          </w:tcPr>
          <w:p w:rsidR="001763E9" w:rsidRPr="000D2833" w:rsidRDefault="001763E9" w:rsidP="009F150A">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Meta 2016</w:t>
            </w:r>
          </w:p>
        </w:tc>
      </w:tr>
      <w:tr w:rsidR="001763E9" w:rsidRPr="000D2833" w:rsidTr="009F150A">
        <w:trPr>
          <w:trHeight w:val="60"/>
          <w:jc w:val="center"/>
        </w:trPr>
        <w:tc>
          <w:tcPr>
            <w:tcW w:w="1424" w:type="dxa"/>
            <w:shd w:val="clear" w:color="auto" w:fill="auto"/>
            <w:noWrap/>
            <w:vAlign w:val="center"/>
          </w:tcPr>
          <w:p w:rsidR="001763E9" w:rsidRPr="000D2833" w:rsidRDefault="001763E9"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Empleados/toma</w:t>
            </w:r>
          </w:p>
        </w:tc>
        <w:tc>
          <w:tcPr>
            <w:tcW w:w="1420" w:type="dxa"/>
            <w:vAlign w:val="center"/>
          </w:tcPr>
          <w:p w:rsidR="001763E9" w:rsidRPr="000D2833" w:rsidRDefault="000827C3"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5.46</w:t>
            </w:r>
          </w:p>
        </w:tc>
        <w:tc>
          <w:tcPr>
            <w:tcW w:w="1546" w:type="dxa"/>
            <w:shd w:val="clear" w:color="000000" w:fill="FFFFFF"/>
            <w:noWrap/>
            <w:vAlign w:val="center"/>
          </w:tcPr>
          <w:p w:rsidR="001763E9" w:rsidRPr="000D2833" w:rsidRDefault="006166D2"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5.30</w:t>
            </w:r>
          </w:p>
        </w:tc>
        <w:tc>
          <w:tcPr>
            <w:tcW w:w="1275" w:type="dxa"/>
            <w:shd w:val="clear" w:color="000000" w:fill="FFFFFF"/>
            <w:noWrap/>
            <w:vAlign w:val="center"/>
          </w:tcPr>
          <w:p w:rsidR="001763E9" w:rsidRPr="000D2833" w:rsidRDefault="001763E9"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5.23</w:t>
            </w:r>
          </w:p>
        </w:tc>
        <w:tc>
          <w:tcPr>
            <w:tcW w:w="1418" w:type="dxa"/>
            <w:shd w:val="clear" w:color="000000" w:fill="FFFFFF"/>
            <w:noWrap/>
            <w:vAlign w:val="center"/>
          </w:tcPr>
          <w:p w:rsidR="001763E9" w:rsidRPr="000D2833" w:rsidRDefault="001763E9"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5.23</w:t>
            </w:r>
          </w:p>
        </w:tc>
        <w:tc>
          <w:tcPr>
            <w:tcW w:w="850" w:type="dxa"/>
            <w:shd w:val="clear" w:color="000000" w:fill="FFFFFF"/>
            <w:vAlign w:val="center"/>
          </w:tcPr>
          <w:p w:rsidR="001763E9" w:rsidRPr="000D2833" w:rsidRDefault="001763E9" w:rsidP="009F150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5.2</w:t>
            </w:r>
          </w:p>
        </w:tc>
      </w:tr>
    </w:tbl>
    <w:p w:rsidR="001763E9" w:rsidRDefault="001763E9" w:rsidP="00C651EC">
      <w:pPr>
        <w:pStyle w:val="info"/>
        <w:spacing w:before="0" w:after="0"/>
        <w:rPr>
          <w:rFonts w:eastAsiaTheme="minorHAnsi" w:cs="Arial"/>
          <w:bCs w:val="0"/>
          <w:color w:val="auto"/>
          <w:kern w:val="0"/>
          <w:sz w:val="21"/>
          <w:szCs w:val="21"/>
          <w:lang w:val="es-MX" w:eastAsia="en-US"/>
        </w:rPr>
      </w:pPr>
    </w:p>
    <w:p w:rsidR="00F62E4D" w:rsidRDefault="00F62E4D"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+ 5% EMPLEADOS CERTIFICADOS/AÑO</w:t>
      </w:r>
      <w:r w:rsidR="00D62237" w:rsidRPr="00DB4187">
        <w:rPr>
          <w:rFonts w:ascii="Arial" w:hAnsi="Arial" w:cs="Arial"/>
          <w:b/>
          <w:color w:val="5B9BD5" w:themeColor="accent1"/>
          <w:sz w:val="21"/>
          <w:szCs w:val="21"/>
        </w:rPr>
        <w:t xml:space="preserve"> </w:t>
      </w:r>
    </w:p>
    <w:p w:rsidR="001E255F" w:rsidRPr="00DB4187" w:rsidRDefault="001E255F" w:rsidP="00DB4187">
      <w:pPr>
        <w:spacing w:after="0" w:line="240" w:lineRule="auto"/>
        <w:jc w:val="both"/>
        <w:rPr>
          <w:rFonts w:ascii="Arial" w:hAnsi="Arial" w:cs="Arial"/>
          <w:b/>
          <w:color w:val="5B9BD5" w:themeColor="accent1"/>
          <w:sz w:val="21"/>
          <w:szCs w:val="21"/>
        </w:rPr>
      </w:pPr>
    </w:p>
    <w:p w:rsidR="00BA271A" w:rsidRPr="003B0780" w:rsidRDefault="00BA271A" w:rsidP="00BA271A">
      <w:pPr>
        <w:spacing w:after="0" w:line="240" w:lineRule="auto"/>
        <w:jc w:val="both"/>
        <w:rPr>
          <w:rFonts w:ascii="Arial" w:hAnsi="Arial" w:cs="Arial"/>
          <w:sz w:val="21"/>
          <w:szCs w:val="21"/>
          <w:lang w:val="es-ES"/>
        </w:rPr>
      </w:pPr>
      <w:r w:rsidRPr="003B0780">
        <w:rPr>
          <w:rFonts w:ascii="Arial" w:hAnsi="Arial" w:cs="Arial"/>
          <w:sz w:val="21"/>
          <w:szCs w:val="21"/>
          <w:lang w:val="es-ES"/>
        </w:rPr>
        <w:t xml:space="preserve">En el presente trimestre se llevó acabo la certificación a </w:t>
      </w:r>
      <w:proofErr w:type="spellStart"/>
      <w:r w:rsidRPr="003B0780">
        <w:rPr>
          <w:rFonts w:ascii="Arial" w:hAnsi="Arial" w:cs="Arial"/>
          <w:sz w:val="21"/>
          <w:szCs w:val="21"/>
          <w:lang w:val="es-ES"/>
        </w:rPr>
        <w:t>Lecturistas</w:t>
      </w:r>
      <w:proofErr w:type="spellEnd"/>
      <w:r w:rsidRPr="003B0780">
        <w:rPr>
          <w:rFonts w:ascii="Arial" w:hAnsi="Arial" w:cs="Arial"/>
          <w:sz w:val="21"/>
          <w:szCs w:val="21"/>
          <w:lang w:val="es-ES"/>
        </w:rPr>
        <w:t xml:space="preserve">, certificado un total de 7 trabajadores, llevando el 23% de la meta; la certificación fue impartida por la Comisión Estatal de Agua (CEA). </w:t>
      </w:r>
    </w:p>
    <w:p w:rsidR="00BA271A" w:rsidRPr="003B0780" w:rsidRDefault="00BA271A" w:rsidP="00BA271A">
      <w:pPr>
        <w:spacing w:after="0" w:line="240" w:lineRule="auto"/>
        <w:rPr>
          <w:rFonts w:ascii="Arial" w:hAnsi="Arial" w:cs="Arial"/>
          <w:sz w:val="21"/>
          <w:szCs w:val="21"/>
          <w:lang w:val="es-ES"/>
        </w:rPr>
      </w:pPr>
    </w:p>
    <w:p w:rsidR="00BA271A" w:rsidRPr="001E255F" w:rsidRDefault="00BA271A" w:rsidP="001E255F">
      <w:pPr>
        <w:spacing w:after="0" w:line="240" w:lineRule="auto"/>
        <w:rPr>
          <w:rFonts w:ascii="Arial" w:hAnsi="Arial" w:cs="Arial"/>
          <w:sz w:val="21"/>
          <w:szCs w:val="21"/>
          <w:lang w:val="es-ES"/>
        </w:rPr>
      </w:pPr>
      <w:r w:rsidRPr="003B0780">
        <w:rPr>
          <w:rFonts w:ascii="Arial" w:hAnsi="Arial" w:cs="Arial"/>
          <w:sz w:val="21"/>
          <w:szCs w:val="21"/>
          <w:lang w:val="es-ES"/>
        </w:rPr>
        <w:t>Por lo que en el siguiente trimestre se tiene considerado certi</w:t>
      </w:r>
      <w:r w:rsidR="001E255F">
        <w:rPr>
          <w:rFonts w:ascii="Arial" w:hAnsi="Arial" w:cs="Arial"/>
          <w:sz w:val="21"/>
          <w:szCs w:val="21"/>
          <w:lang w:val="es-ES"/>
        </w:rPr>
        <w:t>ficar a los mecánicos, c</w:t>
      </w:r>
      <w:r w:rsidRPr="001E255F">
        <w:rPr>
          <w:rFonts w:ascii="Arial" w:hAnsi="Arial" w:cs="Arial"/>
          <w:sz w:val="21"/>
          <w:szCs w:val="21"/>
          <w:lang w:val="es-ES"/>
        </w:rPr>
        <w:t>ajero</w:t>
      </w:r>
      <w:r w:rsidR="001E255F">
        <w:rPr>
          <w:rFonts w:ascii="Arial" w:hAnsi="Arial" w:cs="Arial"/>
          <w:sz w:val="21"/>
          <w:szCs w:val="21"/>
          <w:lang w:val="es-ES"/>
        </w:rPr>
        <w:t>s y e</w:t>
      </w:r>
      <w:r w:rsidRPr="001E255F">
        <w:rPr>
          <w:rFonts w:ascii="Arial" w:hAnsi="Arial" w:cs="Arial"/>
          <w:sz w:val="21"/>
          <w:szCs w:val="21"/>
          <w:lang w:val="es-ES"/>
        </w:rPr>
        <w:t>lectricista</w:t>
      </w:r>
      <w:r w:rsidR="001E255F">
        <w:rPr>
          <w:rFonts w:ascii="Arial" w:hAnsi="Arial" w:cs="Arial"/>
          <w:sz w:val="21"/>
          <w:szCs w:val="21"/>
          <w:lang w:val="es-ES"/>
        </w:rPr>
        <w:t>.</w:t>
      </w:r>
      <w:r w:rsidRPr="001E255F">
        <w:rPr>
          <w:rFonts w:ascii="Arial" w:hAnsi="Arial" w:cs="Arial"/>
          <w:sz w:val="21"/>
          <w:szCs w:val="21"/>
          <w:lang w:val="es-ES"/>
        </w:rPr>
        <w:t xml:space="preserve">  </w:t>
      </w:r>
    </w:p>
    <w:p w:rsidR="00445A03" w:rsidRPr="00E45128" w:rsidRDefault="00445A03" w:rsidP="003779AF">
      <w:pPr>
        <w:spacing w:after="0" w:line="240" w:lineRule="auto"/>
        <w:rPr>
          <w:rFonts w:ascii="Arial" w:hAnsi="Arial" w:cs="Arial"/>
          <w:sz w:val="21"/>
          <w:szCs w:val="21"/>
          <w:lang w:val="es-ES"/>
        </w:rPr>
      </w:pPr>
    </w:p>
    <w:p w:rsidR="001763E9" w:rsidRDefault="00F62E4D"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100% PUESTOS CON PERFIL ADECUADO</w:t>
      </w:r>
      <w:r w:rsidR="00D62237" w:rsidRPr="00DB4187">
        <w:rPr>
          <w:rFonts w:ascii="Arial" w:hAnsi="Arial" w:cs="Arial"/>
          <w:b/>
          <w:color w:val="5B9BD5" w:themeColor="accent1"/>
          <w:sz w:val="21"/>
          <w:szCs w:val="21"/>
        </w:rPr>
        <w:t xml:space="preserve"> </w:t>
      </w:r>
    </w:p>
    <w:p w:rsidR="001E255F" w:rsidRPr="00DB4187" w:rsidRDefault="001E255F" w:rsidP="00DB4187">
      <w:pPr>
        <w:spacing w:after="0" w:line="240" w:lineRule="auto"/>
        <w:jc w:val="both"/>
        <w:rPr>
          <w:rFonts w:ascii="Arial" w:hAnsi="Arial" w:cs="Arial"/>
          <w:b/>
          <w:color w:val="5B9BD5" w:themeColor="accent1"/>
          <w:sz w:val="21"/>
          <w:szCs w:val="21"/>
        </w:rPr>
      </w:pPr>
    </w:p>
    <w:p w:rsidR="0077409B" w:rsidRDefault="0077409B" w:rsidP="0077409B">
      <w:pPr>
        <w:spacing w:after="0" w:line="240" w:lineRule="auto"/>
        <w:jc w:val="both"/>
        <w:rPr>
          <w:rFonts w:ascii="Arial" w:hAnsi="Arial" w:cs="Arial"/>
          <w:sz w:val="21"/>
          <w:szCs w:val="21"/>
        </w:rPr>
      </w:pPr>
      <w:r w:rsidRPr="001763E9">
        <w:rPr>
          <w:rFonts w:ascii="Arial" w:hAnsi="Arial" w:cs="Arial"/>
          <w:sz w:val="21"/>
          <w:szCs w:val="21"/>
        </w:rPr>
        <w:t>Se trabaja en la identificación de las funciones básicas de las áreas y con ellos se podrán definir los perfiles adecuados para las mismas.</w:t>
      </w:r>
    </w:p>
    <w:p w:rsidR="0077409B" w:rsidRDefault="0077409B" w:rsidP="003779AF">
      <w:pPr>
        <w:spacing w:after="0" w:line="240" w:lineRule="auto"/>
        <w:rPr>
          <w:rFonts w:ascii="Arial" w:hAnsi="Arial" w:cs="Arial"/>
          <w:b/>
          <w:sz w:val="21"/>
          <w:szCs w:val="21"/>
        </w:rPr>
      </w:pPr>
    </w:p>
    <w:p w:rsidR="006B0A15" w:rsidRDefault="00F62E4D" w:rsidP="00DB4187">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lastRenderedPageBreak/>
        <w:t>50 TRABAJADORES/AÑO (CAPACITACIÓN Y ADIESTRAMIENTO)</w:t>
      </w:r>
      <w:r w:rsidR="00D62237" w:rsidRPr="00DB4187">
        <w:rPr>
          <w:rFonts w:ascii="Arial" w:hAnsi="Arial" w:cs="Arial"/>
          <w:b/>
          <w:color w:val="5B9BD5" w:themeColor="accent1"/>
          <w:sz w:val="21"/>
          <w:szCs w:val="21"/>
        </w:rPr>
        <w:t xml:space="preserve"> </w:t>
      </w:r>
      <w:r w:rsidR="006B0A15" w:rsidRPr="00DB4187">
        <w:rPr>
          <w:rFonts w:ascii="Arial" w:hAnsi="Arial" w:cs="Arial"/>
          <w:b/>
          <w:color w:val="5B9BD5" w:themeColor="accent1"/>
          <w:sz w:val="21"/>
          <w:szCs w:val="21"/>
        </w:rPr>
        <w:t xml:space="preserve">Y CAPACITACIÓN TÉCNICA DEL PERSONAL DE LA JAPAMI. </w:t>
      </w:r>
    </w:p>
    <w:p w:rsidR="001E255F" w:rsidRPr="00DB4187" w:rsidRDefault="001E255F" w:rsidP="00DB4187">
      <w:pPr>
        <w:spacing w:after="0" w:line="240" w:lineRule="auto"/>
        <w:jc w:val="both"/>
        <w:rPr>
          <w:rFonts w:ascii="Arial" w:hAnsi="Arial" w:cs="Arial"/>
          <w:b/>
          <w:color w:val="5B9BD5" w:themeColor="accent1"/>
          <w:sz w:val="21"/>
          <w:szCs w:val="21"/>
        </w:rPr>
      </w:pPr>
    </w:p>
    <w:p w:rsidR="00595378" w:rsidRPr="00595378" w:rsidRDefault="00595378" w:rsidP="00595378">
      <w:pPr>
        <w:spacing w:after="0" w:line="240" w:lineRule="auto"/>
        <w:jc w:val="both"/>
        <w:rPr>
          <w:rFonts w:ascii="Arial" w:hAnsi="Arial" w:cs="Arial"/>
          <w:sz w:val="21"/>
          <w:szCs w:val="21"/>
          <w:lang w:val="es-ES"/>
        </w:rPr>
      </w:pPr>
      <w:r w:rsidRPr="00595378">
        <w:rPr>
          <w:rFonts w:ascii="Arial" w:hAnsi="Arial" w:cs="Arial"/>
          <w:sz w:val="21"/>
          <w:szCs w:val="21"/>
          <w:lang w:val="es-ES"/>
        </w:rPr>
        <w:t xml:space="preserve">Durante el </w:t>
      </w:r>
      <w:r>
        <w:rPr>
          <w:rFonts w:ascii="Arial" w:hAnsi="Arial" w:cs="Arial"/>
          <w:sz w:val="21"/>
          <w:szCs w:val="21"/>
          <w:lang w:val="es-ES"/>
        </w:rPr>
        <w:t xml:space="preserve">periodo el </w:t>
      </w:r>
      <w:r w:rsidRPr="00595378">
        <w:rPr>
          <w:rFonts w:ascii="Arial" w:hAnsi="Arial" w:cs="Arial"/>
          <w:sz w:val="21"/>
          <w:szCs w:val="21"/>
          <w:lang w:val="es-ES"/>
        </w:rPr>
        <w:t>Organismo ha implementado el 7.58%</w:t>
      </w:r>
      <w:r>
        <w:rPr>
          <w:rFonts w:ascii="Arial" w:hAnsi="Arial" w:cs="Arial"/>
          <w:sz w:val="21"/>
          <w:szCs w:val="21"/>
          <w:lang w:val="es-ES"/>
        </w:rPr>
        <w:t xml:space="preserve"> del total de su presupuesto, realizando un 60% de sus metas anuales en cuanto a número de cursos y el 848% en número de trabajadores.</w:t>
      </w:r>
    </w:p>
    <w:p w:rsidR="00BA271A" w:rsidRPr="009F150A" w:rsidRDefault="00BA271A" w:rsidP="003779AF">
      <w:pPr>
        <w:spacing w:after="0" w:line="240" w:lineRule="auto"/>
        <w:rPr>
          <w:rFonts w:ascii="Arial" w:hAnsi="Arial" w:cs="Arial"/>
          <w:b/>
          <w:sz w:val="21"/>
          <w:szCs w:val="21"/>
          <w:lang w:val="es-ES"/>
        </w:rPr>
      </w:pPr>
    </w:p>
    <w:tbl>
      <w:tblPr>
        <w:tblW w:w="7093"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1430"/>
        <w:gridCol w:w="1701"/>
        <w:gridCol w:w="1560"/>
        <w:gridCol w:w="1275"/>
        <w:gridCol w:w="1127"/>
      </w:tblGrid>
      <w:tr w:rsidR="0075512A" w:rsidRPr="000D2833" w:rsidTr="000D2833">
        <w:trPr>
          <w:trHeight w:val="60"/>
          <w:jc w:val="center"/>
        </w:trPr>
        <w:tc>
          <w:tcPr>
            <w:tcW w:w="1417" w:type="dxa"/>
            <w:shd w:val="clear" w:color="000000" w:fill="5B9BD5"/>
            <w:noWrap/>
            <w:vAlign w:val="center"/>
            <w:hideMark/>
          </w:tcPr>
          <w:p w:rsidR="0075512A" w:rsidRPr="000D2833" w:rsidRDefault="0075512A" w:rsidP="00812599">
            <w:pPr>
              <w:spacing w:after="0" w:line="240" w:lineRule="auto"/>
              <w:jc w:val="center"/>
              <w:rPr>
                <w:rFonts w:ascii="Arial" w:eastAsia="Times New Roman" w:hAnsi="Arial" w:cs="Arial"/>
                <w:color w:val="FFFFFF" w:themeColor="background1"/>
                <w:sz w:val="16"/>
                <w:szCs w:val="16"/>
                <w:lang w:eastAsia="es-MX"/>
              </w:rPr>
            </w:pPr>
            <w:r w:rsidRPr="000D2833">
              <w:rPr>
                <w:rFonts w:ascii="Arial" w:hAnsi="Arial" w:cs="Arial"/>
                <w:color w:val="FFFFFF" w:themeColor="background1"/>
                <w:sz w:val="16"/>
                <w:szCs w:val="16"/>
              </w:rPr>
              <w:t>Capacitación</w:t>
            </w:r>
          </w:p>
        </w:tc>
        <w:tc>
          <w:tcPr>
            <w:tcW w:w="1701" w:type="dxa"/>
            <w:shd w:val="clear" w:color="000000" w:fill="5B9BD5"/>
            <w:noWrap/>
            <w:vAlign w:val="center"/>
            <w:hideMark/>
          </w:tcPr>
          <w:p w:rsidR="0075512A" w:rsidRPr="000D2833" w:rsidRDefault="0075512A" w:rsidP="00812599">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Periodo Enero-Marzo</w:t>
            </w:r>
          </w:p>
        </w:tc>
        <w:tc>
          <w:tcPr>
            <w:tcW w:w="1560" w:type="dxa"/>
            <w:shd w:val="clear" w:color="000000" w:fill="5B9BD5"/>
            <w:noWrap/>
            <w:vAlign w:val="center"/>
            <w:hideMark/>
          </w:tcPr>
          <w:p w:rsidR="0075512A" w:rsidRPr="000D2833" w:rsidRDefault="0075512A" w:rsidP="00812599">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Periodo Abril-Junio</w:t>
            </w:r>
          </w:p>
        </w:tc>
        <w:tc>
          <w:tcPr>
            <w:tcW w:w="1275" w:type="dxa"/>
            <w:shd w:val="clear" w:color="000000" w:fill="5B9BD5"/>
            <w:noWrap/>
            <w:vAlign w:val="center"/>
            <w:hideMark/>
          </w:tcPr>
          <w:p w:rsidR="0075512A" w:rsidRPr="000D2833" w:rsidRDefault="0075512A" w:rsidP="00812599">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Acumulado del semestre M</w:t>
            </w:r>
            <w:r w:rsidRPr="000D2833">
              <w:rPr>
                <w:rFonts w:ascii="Arial" w:eastAsia="Times New Roman" w:hAnsi="Arial" w:cs="Arial"/>
                <w:color w:val="FFFFFF" w:themeColor="background1"/>
                <w:sz w:val="16"/>
                <w:szCs w:val="16"/>
                <w:vertAlign w:val="superscript"/>
                <w:lang w:eastAsia="es-MX"/>
              </w:rPr>
              <w:t>3</w:t>
            </w:r>
          </w:p>
        </w:tc>
        <w:tc>
          <w:tcPr>
            <w:tcW w:w="1140" w:type="dxa"/>
            <w:shd w:val="clear" w:color="000000" w:fill="5B9BD5"/>
            <w:vAlign w:val="center"/>
          </w:tcPr>
          <w:p w:rsidR="0075512A" w:rsidRPr="000D2833" w:rsidRDefault="0075512A" w:rsidP="00812599">
            <w:pPr>
              <w:spacing w:after="0" w:line="240" w:lineRule="auto"/>
              <w:jc w:val="center"/>
              <w:rPr>
                <w:rFonts w:ascii="Arial" w:eastAsia="Times New Roman" w:hAnsi="Arial" w:cs="Arial"/>
                <w:color w:val="FFFFFF" w:themeColor="background1"/>
                <w:sz w:val="16"/>
                <w:szCs w:val="16"/>
                <w:lang w:eastAsia="es-MX"/>
              </w:rPr>
            </w:pPr>
            <w:r w:rsidRPr="000D2833">
              <w:rPr>
                <w:rFonts w:ascii="Arial" w:eastAsia="Times New Roman" w:hAnsi="Arial" w:cs="Arial"/>
                <w:color w:val="FFFFFF" w:themeColor="background1"/>
                <w:sz w:val="16"/>
                <w:szCs w:val="16"/>
                <w:lang w:eastAsia="es-MX"/>
              </w:rPr>
              <w:t>Meta 2016</w:t>
            </w:r>
          </w:p>
        </w:tc>
      </w:tr>
      <w:tr w:rsidR="0075512A" w:rsidRPr="000D2833" w:rsidTr="000D2833">
        <w:trPr>
          <w:trHeight w:val="60"/>
          <w:jc w:val="center"/>
        </w:trPr>
        <w:tc>
          <w:tcPr>
            <w:tcW w:w="1417" w:type="dxa"/>
            <w:shd w:val="clear" w:color="auto" w:fill="auto"/>
            <w:noWrap/>
            <w:vAlign w:val="center"/>
          </w:tcPr>
          <w:p w:rsidR="0075512A" w:rsidRPr="000D2833" w:rsidRDefault="0075512A" w:rsidP="0075512A">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RECURSO ($)</w:t>
            </w:r>
          </w:p>
        </w:tc>
        <w:tc>
          <w:tcPr>
            <w:tcW w:w="1701"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w:t>
            </w:r>
            <w:r w:rsidR="00A53083" w:rsidRPr="000D2833">
              <w:rPr>
                <w:rFonts w:ascii="Arial" w:eastAsia="Times New Roman" w:hAnsi="Arial" w:cs="Arial"/>
                <w:sz w:val="16"/>
                <w:szCs w:val="16"/>
                <w:lang w:eastAsia="es-MX"/>
              </w:rPr>
              <w:t xml:space="preserve"> </w:t>
            </w:r>
            <w:r w:rsidRPr="000D2833">
              <w:rPr>
                <w:rFonts w:ascii="Arial" w:eastAsia="Times New Roman" w:hAnsi="Arial" w:cs="Arial"/>
                <w:sz w:val="16"/>
                <w:szCs w:val="16"/>
                <w:lang w:eastAsia="es-MX"/>
              </w:rPr>
              <w:t>17,940.00</w:t>
            </w:r>
          </w:p>
        </w:tc>
        <w:tc>
          <w:tcPr>
            <w:tcW w:w="1560"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w:t>
            </w:r>
            <w:r w:rsidR="00A53083" w:rsidRPr="000D2833">
              <w:rPr>
                <w:rFonts w:ascii="Arial" w:eastAsia="Times New Roman" w:hAnsi="Arial" w:cs="Arial"/>
                <w:sz w:val="16"/>
                <w:szCs w:val="16"/>
                <w:lang w:eastAsia="es-MX"/>
              </w:rPr>
              <w:t xml:space="preserve"> </w:t>
            </w:r>
            <w:r w:rsidRPr="000D2833">
              <w:rPr>
                <w:rFonts w:ascii="Arial" w:eastAsia="Times New Roman" w:hAnsi="Arial" w:cs="Arial"/>
                <w:sz w:val="16"/>
                <w:szCs w:val="16"/>
                <w:lang w:eastAsia="es-MX"/>
              </w:rPr>
              <w:t>46,492.80</w:t>
            </w:r>
          </w:p>
        </w:tc>
        <w:tc>
          <w:tcPr>
            <w:tcW w:w="1275"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hAnsi="Arial" w:cs="Arial"/>
                <w:sz w:val="16"/>
                <w:szCs w:val="16"/>
              </w:rPr>
              <w:t>$</w:t>
            </w:r>
            <w:r w:rsidR="00A53083" w:rsidRPr="000D2833">
              <w:rPr>
                <w:rFonts w:ascii="Arial" w:hAnsi="Arial" w:cs="Arial"/>
                <w:sz w:val="16"/>
                <w:szCs w:val="16"/>
              </w:rPr>
              <w:t xml:space="preserve"> </w:t>
            </w:r>
            <w:r w:rsidRPr="000D2833">
              <w:rPr>
                <w:rFonts w:ascii="Arial" w:hAnsi="Arial" w:cs="Arial"/>
                <w:sz w:val="16"/>
                <w:szCs w:val="16"/>
              </w:rPr>
              <w:t>64,432.80</w:t>
            </w:r>
          </w:p>
        </w:tc>
        <w:tc>
          <w:tcPr>
            <w:tcW w:w="1140" w:type="dxa"/>
            <w:shd w:val="clear" w:color="000000" w:fill="FFFFFF"/>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w:t>
            </w:r>
            <w:r w:rsidR="00A53083" w:rsidRPr="000D2833">
              <w:rPr>
                <w:rFonts w:ascii="Arial" w:eastAsia="Times New Roman" w:hAnsi="Arial" w:cs="Arial"/>
                <w:sz w:val="16"/>
                <w:szCs w:val="16"/>
                <w:lang w:eastAsia="es-MX"/>
              </w:rPr>
              <w:t xml:space="preserve"> </w:t>
            </w:r>
            <w:r w:rsidRPr="000D2833">
              <w:rPr>
                <w:rFonts w:ascii="Arial" w:eastAsia="Times New Roman" w:hAnsi="Arial" w:cs="Arial"/>
                <w:sz w:val="16"/>
                <w:szCs w:val="16"/>
                <w:lang w:eastAsia="es-MX"/>
              </w:rPr>
              <w:t>850,000.00</w:t>
            </w:r>
          </w:p>
        </w:tc>
      </w:tr>
      <w:tr w:rsidR="0075512A" w:rsidRPr="000D2833" w:rsidTr="000D2833">
        <w:trPr>
          <w:trHeight w:val="60"/>
          <w:jc w:val="center"/>
        </w:trPr>
        <w:tc>
          <w:tcPr>
            <w:tcW w:w="1417" w:type="dxa"/>
            <w:shd w:val="clear" w:color="auto" w:fill="auto"/>
            <w:noWrap/>
            <w:vAlign w:val="center"/>
          </w:tcPr>
          <w:p w:rsidR="0075512A" w:rsidRPr="000D2833" w:rsidRDefault="0075512A" w:rsidP="0075512A">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CURSOS</w:t>
            </w:r>
          </w:p>
        </w:tc>
        <w:tc>
          <w:tcPr>
            <w:tcW w:w="1701"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8</w:t>
            </w:r>
          </w:p>
        </w:tc>
        <w:tc>
          <w:tcPr>
            <w:tcW w:w="1560"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22</w:t>
            </w:r>
          </w:p>
        </w:tc>
        <w:tc>
          <w:tcPr>
            <w:tcW w:w="1275"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30</w:t>
            </w:r>
          </w:p>
        </w:tc>
        <w:tc>
          <w:tcPr>
            <w:tcW w:w="1140" w:type="dxa"/>
            <w:shd w:val="clear" w:color="000000" w:fill="FFFFFF"/>
            <w:vAlign w:val="center"/>
          </w:tcPr>
          <w:p w:rsidR="0075512A" w:rsidRPr="000D2833" w:rsidRDefault="0075512A" w:rsidP="0075512A">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50</w:t>
            </w:r>
          </w:p>
        </w:tc>
      </w:tr>
      <w:tr w:rsidR="0075512A" w:rsidRPr="000D2833" w:rsidTr="000D2833">
        <w:trPr>
          <w:trHeight w:val="60"/>
          <w:jc w:val="center"/>
        </w:trPr>
        <w:tc>
          <w:tcPr>
            <w:tcW w:w="1417" w:type="dxa"/>
            <w:shd w:val="clear" w:color="auto" w:fill="auto"/>
            <w:noWrap/>
            <w:vAlign w:val="center"/>
          </w:tcPr>
          <w:p w:rsidR="0075512A" w:rsidRPr="000D2833" w:rsidRDefault="0075512A" w:rsidP="000D2833">
            <w:pPr>
              <w:spacing w:after="0" w:line="240" w:lineRule="auto"/>
              <w:rPr>
                <w:rFonts w:ascii="Arial" w:eastAsia="Times New Roman" w:hAnsi="Arial" w:cs="Arial"/>
                <w:sz w:val="16"/>
                <w:szCs w:val="16"/>
                <w:lang w:eastAsia="es-MX"/>
              </w:rPr>
            </w:pPr>
            <w:r w:rsidRPr="000D2833">
              <w:rPr>
                <w:rFonts w:ascii="Arial" w:eastAsia="Times New Roman" w:hAnsi="Arial" w:cs="Arial"/>
                <w:sz w:val="16"/>
                <w:szCs w:val="16"/>
                <w:lang w:eastAsia="es-MX"/>
              </w:rPr>
              <w:t>TRABAJADORES</w:t>
            </w:r>
          </w:p>
        </w:tc>
        <w:tc>
          <w:tcPr>
            <w:tcW w:w="1701"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93</w:t>
            </w:r>
          </w:p>
        </w:tc>
        <w:tc>
          <w:tcPr>
            <w:tcW w:w="1560"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331</w:t>
            </w:r>
          </w:p>
        </w:tc>
        <w:tc>
          <w:tcPr>
            <w:tcW w:w="1275" w:type="dxa"/>
            <w:shd w:val="clear" w:color="000000" w:fill="FFFFFF"/>
            <w:noWrap/>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424</w:t>
            </w:r>
          </w:p>
        </w:tc>
        <w:tc>
          <w:tcPr>
            <w:tcW w:w="1140" w:type="dxa"/>
            <w:shd w:val="clear" w:color="000000" w:fill="FFFFFF"/>
            <w:vAlign w:val="center"/>
          </w:tcPr>
          <w:p w:rsidR="0075512A" w:rsidRPr="000D2833" w:rsidRDefault="0075512A" w:rsidP="00812599">
            <w:pPr>
              <w:spacing w:after="0" w:line="240" w:lineRule="auto"/>
              <w:jc w:val="center"/>
              <w:rPr>
                <w:rFonts w:ascii="Arial" w:eastAsia="Times New Roman" w:hAnsi="Arial" w:cs="Arial"/>
                <w:sz w:val="16"/>
                <w:szCs w:val="16"/>
                <w:lang w:eastAsia="es-MX"/>
              </w:rPr>
            </w:pPr>
            <w:r w:rsidRPr="000D2833">
              <w:rPr>
                <w:rFonts w:ascii="Arial" w:eastAsia="Times New Roman" w:hAnsi="Arial" w:cs="Arial"/>
                <w:sz w:val="16"/>
                <w:szCs w:val="16"/>
                <w:lang w:eastAsia="es-MX"/>
              </w:rPr>
              <w:t>50</w:t>
            </w:r>
          </w:p>
        </w:tc>
      </w:tr>
    </w:tbl>
    <w:p w:rsidR="009F150A" w:rsidRDefault="009F150A" w:rsidP="00391AD9">
      <w:pPr>
        <w:spacing w:after="0" w:line="240" w:lineRule="auto"/>
        <w:jc w:val="both"/>
        <w:rPr>
          <w:rFonts w:ascii="Arial" w:hAnsi="Arial" w:cs="Arial"/>
          <w:sz w:val="21"/>
          <w:szCs w:val="21"/>
        </w:rPr>
      </w:pPr>
    </w:p>
    <w:p w:rsidR="006938F9" w:rsidRDefault="009F150A" w:rsidP="00391AD9">
      <w:pPr>
        <w:spacing w:after="0" w:line="240" w:lineRule="auto"/>
        <w:jc w:val="both"/>
        <w:rPr>
          <w:rFonts w:ascii="Arial" w:hAnsi="Arial" w:cs="Arial"/>
          <w:b/>
          <w:color w:val="5B9BD5" w:themeColor="accent1"/>
          <w:sz w:val="21"/>
          <w:szCs w:val="21"/>
        </w:rPr>
      </w:pPr>
      <w:r w:rsidRPr="00DB4187">
        <w:rPr>
          <w:rFonts w:ascii="Arial" w:hAnsi="Arial" w:cs="Arial"/>
          <w:b/>
          <w:color w:val="5B9BD5" w:themeColor="accent1"/>
          <w:sz w:val="21"/>
          <w:szCs w:val="21"/>
        </w:rPr>
        <w:t xml:space="preserve">PROGRAMA SIN REZAGO EDUCATIVO </w:t>
      </w:r>
    </w:p>
    <w:p w:rsidR="001E255F" w:rsidRPr="00DB4187" w:rsidRDefault="001E255F" w:rsidP="00391AD9">
      <w:pPr>
        <w:spacing w:after="0" w:line="240" w:lineRule="auto"/>
        <w:jc w:val="both"/>
        <w:rPr>
          <w:rFonts w:ascii="Arial" w:hAnsi="Arial" w:cs="Arial"/>
          <w:b/>
          <w:color w:val="5B9BD5" w:themeColor="accent1"/>
          <w:sz w:val="21"/>
          <w:szCs w:val="21"/>
        </w:rPr>
      </w:pPr>
    </w:p>
    <w:p w:rsidR="006938F9" w:rsidRPr="003B0780" w:rsidRDefault="006938F9" w:rsidP="006938F9">
      <w:pPr>
        <w:spacing w:after="0" w:line="240" w:lineRule="auto"/>
        <w:jc w:val="both"/>
        <w:rPr>
          <w:rFonts w:ascii="Arial" w:hAnsi="Arial" w:cs="Arial"/>
          <w:sz w:val="21"/>
          <w:szCs w:val="21"/>
        </w:rPr>
      </w:pPr>
      <w:r w:rsidRPr="003B0780">
        <w:rPr>
          <w:rFonts w:ascii="Arial" w:hAnsi="Arial" w:cs="Arial"/>
          <w:sz w:val="21"/>
          <w:szCs w:val="21"/>
        </w:rPr>
        <w:t xml:space="preserve">De los 32 trabajadores inscritos en el Programa Sin Rezago Educativo a la fecha se lleva un total de 14 egresados de nivel de estudio básico primaria y secundaria, llevando el 44% de la meta. </w:t>
      </w:r>
    </w:p>
    <w:p w:rsidR="006938F9" w:rsidRPr="003B0780" w:rsidRDefault="006938F9" w:rsidP="00391AD9">
      <w:pPr>
        <w:spacing w:after="0" w:line="240" w:lineRule="auto"/>
        <w:jc w:val="both"/>
        <w:rPr>
          <w:rFonts w:ascii="Arial" w:hAnsi="Arial" w:cs="Arial"/>
          <w:sz w:val="21"/>
          <w:szCs w:val="21"/>
        </w:rPr>
      </w:pPr>
    </w:p>
    <w:p w:rsidR="00D36F9C" w:rsidRDefault="006938F9" w:rsidP="00391AD9">
      <w:pPr>
        <w:spacing w:after="0" w:line="240" w:lineRule="auto"/>
        <w:jc w:val="both"/>
        <w:rPr>
          <w:rFonts w:ascii="Arial" w:hAnsi="Arial" w:cs="Arial"/>
          <w:sz w:val="21"/>
          <w:szCs w:val="21"/>
          <w:lang w:val="es-ES"/>
        </w:rPr>
      </w:pPr>
      <w:r w:rsidRPr="003B0780">
        <w:rPr>
          <w:rFonts w:ascii="Arial" w:hAnsi="Arial" w:cs="Arial"/>
          <w:sz w:val="21"/>
          <w:szCs w:val="21"/>
        </w:rPr>
        <w:t>En el nivel medio superior (preparatoria) se tiene una inversión al presente trimestre de $39,069.92 beneficiado a 25 trabajadores, de los cuales 9 trabajadores han logrado concluir sus estudios.</w:t>
      </w:r>
      <w:r w:rsidR="00D36F9C">
        <w:rPr>
          <w:rFonts w:ascii="Arial" w:hAnsi="Arial" w:cs="Arial"/>
          <w:sz w:val="21"/>
          <w:szCs w:val="21"/>
        </w:rPr>
        <w:t xml:space="preserve">  </w:t>
      </w:r>
    </w:p>
    <w:p w:rsidR="00D36F9C" w:rsidRPr="00D36F9C" w:rsidRDefault="00D36F9C" w:rsidP="00D36F9C">
      <w:pPr>
        <w:rPr>
          <w:rFonts w:ascii="Arial" w:hAnsi="Arial" w:cs="Arial"/>
          <w:sz w:val="21"/>
          <w:szCs w:val="21"/>
          <w:lang w:val="es-ES"/>
        </w:rPr>
      </w:pPr>
    </w:p>
    <w:p w:rsidR="00D36F9C" w:rsidRPr="00D36F9C" w:rsidRDefault="00D36F9C" w:rsidP="00D36F9C">
      <w:pPr>
        <w:rPr>
          <w:rFonts w:ascii="Arial" w:hAnsi="Arial" w:cs="Arial"/>
          <w:sz w:val="21"/>
          <w:szCs w:val="21"/>
          <w:lang w:val="es-ES"/>
        </w:rPr>
      </w:pPr>
    </w:p>
    <w:p w:rsidR="00D36F9C" w:rsidRPr="00D36F9C" w:rsidRDefault="00D36F9C" w:rsidP="00D36F9C">
      <w:pPr>
        <w:rPr>
          <w:rFonts w:ascii="Arial" w:hAnsi="Arial" w:cs="Arial"/>
          <w:sz w:val="21"/>
          <w:szCs w:val="21"/>
          <w:lang w:val="es-ES"/>
        </w:rPr>
      </w:pPr>
    </w:p>
    <w:p w:rsidR="00EB6634" w:rsidRDefault="00D36F9C" w:rsidP="00D36F9C">
      <w:pPr>
        <w:tabs>
          <w:tab w:val="left" w:pos="3420"/>
        </w:tabs>
        <w:rPr>
          <w:rFonts w:ascii="Arial" w:hAnsi="Arial" w:cs="Arial"/>
          <w:sz w:val="21"/>
          <w:szCs w:val="21"/>
          <w:lang w:val="es-ES"/>
        </w:rPr>
      </w:pPr>
      <w:r>
        <w:rPr>
          <w:rFonts w:ascii="Arial" w:hAnsi="Arial" w:cs="Arial"/>
          <w:sz w:val="21"/>
          <w:szCs w:val="21"/>
          <w:lang w:val="es-ES"/>
        </w:rPr>
        <w:tab/>
      </w:r>
    </w:p>
    <w:p w:rsidR="00D36F9C" w:rsidRDefault="00485981" w:rsidP="00485981">
      <w:pPr>
        <w:tabs>
          <w:tab w:val="left" w:pos="7760"/>
        </w:tabs>
        <w:rPr>
          <w:rFonts w:ascii="Arial" w:hAnsi="Arial" w:cs="Arial"/>
          <w:sz w:val="21"/>
          <w:szCs w:val="21"/>
          <w:lang w:val="es-ES"/>
        </w:rPr>
      </w:pPr>
      <w:r>
        <w:rPr>
          <w:rFonts w:ascii="Arial" w:hAnsi="Arial" w:cs="Arial"/>
          <w:sz w:val="21"/>
          <w:szCs w:val="21"/>
          <w:lang w:val="es-ES"/>
        </w:rPr>
        <w:tab/>
      </w:r>
    </w:p>
    <w:p w:rsidR="00D36F9C" w:rsidRDefault="00D36F9C" w:rsidP="00D36F9C">
      <w:pPr>
        <w:tabs>
          <w:tab w:val="left" w:pos="3420"/>
        </w:tabs>
        <w:rPr>
          <w:rFonts w:ascii="Arial" w:hAnsi="Arial" w:cs="Arial"/>
          <w:sz w:val="21"/>
          <w:szCs w:val="21"/>
          <w:lang w:val="es-ES"/>
        </w:rPr>
      </w:pPr>
    </w:p>
    <w:p w:rsidR="00D36F9C" w:rsidRDefault="00D36F9C" w:rsidP="00D36F9C">
      <w:pPr>
        <w:tabs>
          <w:tab w:val="left" w:pos="3420"/>
        </w:tabs>
        <w:rPr>
          <w:rFonts w:ascii="Arial" w:hAnsi="Arial" w:cs="Arial"/>
          <w:sz w:val="21"/>
          <w:szCs w:val="21"/>
          <w:lang w:val="es-ES"/>
        </w:rPr>
      </w:pPr>
    </w:p>
    <w:p w:rsidR="00D36F9C" w:rsidRDefault="00D36F9C" w:rsidP="00D36F9C">
      <w:pPr>
        <w:tabs>
          <w:tab w:val="left" w:pos="3420"/>
        </w:tabs>
        <w:rPr>
          <w:rFonts w:ascii="Arial" w:hAnsi="Arial" w:cs="Arial"/>
          <w:sz w:val="21"/>
          <w:szCs w:val="21"/>
          <w:lang w:val="es-ES"/>
        </w:rPr>
      </w:pPr>
    </w:p>
    <w:p w:rsidR="00D36F9C" w:rsidRDefault="00D36F9C" w:rsidP="00D36F9C">
      <w:pPr>
        <w:tabs>
          <w:tab w:val="left" w:pos="3420"/>
        </w:tabs>
        <w:rPr>
          <w:rFonts w:ascii="Arial" w:hAnsi="Arial" w:cs="Arial"/>
          <w:sz w:val="21"/>
          <w:szCs w:val="21"/>
          <w:lang w:val="es-ES"/>
        </w:rPr>
      </w:pPr>
    </w:p>
    <w:p w:rsidR="00D36F9C" w:rsidRDefault="00D36F9C" w:rsidP="00D36F9C">
      <w:pPr>
        <w:tabs>
          <w:tab w:val="left" w:pos="3420"/>
        </w:tabs>
        <w:rPr>
          <w:rFonts w:ascii="Arial" w:hAnsi="Arial" w:cs="Arial"/>
          <w:sz w:val="21"/>
          <w:szCs w:val="21"/>
          <w:lang w:val="es-ES"/>
        </w:rPr>
        <w:sectPr w:rsidR="00D36F9C" w:rsidSect="006D4928">
          <w:headerReference w:type="default" r:id="rId26"/>
          <w:footerReference w:type="default" r:id="rId27"/>
          <w:headerReference w:type="first" r:id="rId28"/>
          <w:footerReference w:type="first" r:id="rId29"/>
          <w:pgSz w:w="12240" w:h="15840"/>
          <w:pgMar w:top="1702" w:right="1701" w:bottom="1417" w:left="1701" w:header="708" w:footer="708" w:gutter="0"/>
          <w:pgNumType w:start="0"/>
          <w:cols w:space="708"/>
          <w:titlePg/>
          <w:docGrid w:linePitch="360"/>
        </w:sectPr>
      </w:pPr>
    </w:p>
    <w:p w:rsidR="00D36F9C" w:rsidRDefault="00D36F9C" w:rsidP="00D36F9C">
      <w:pPr>
        <w:tabs>
          <w:tab w:val="left" w:pos="3420"/>
        </w:tabs>
        <w:rPr>
          <w:rFonts w:ascii="Arial" w:hAnsi="Arial" w:cs="Arial"/>
          <w:sz w:val="21"/>
          <w:szCs w:val="21"/>
          <w:lang w:val="es-ES"/>
        </w:rPr>
      </w:pPr>
    </w:p>
    <w:p w:rsidR="00D36F9C" w:rsidRPr="00FA4A3B" w:rsidRDefault="00D36F9C" w:rsidP="00D36F9C">
      <w:pPr>
        <w:pStyle w:val="info"/>
        <w:spacing w:before="0" w:after="0"/>
        <w:jc w:val="both"/>
        <w:rPr>
          <w:sz w:val="24"/>
          <w:szCs w:val="21"/>
        </w:rPr>
      </w:pPr>
      <w:r>
        <w:rPr>
          <w:sz w:val="24"/>
          <w:szCs w:val="21"/>
        </w:rPr>
        <w:t>9</w:t>
      </w:r>
      <w:r w:rsidRPr="00FA4A3B">
        <w:rPr>
          <w:sz w:val="24"/>
          <w:szCs w:val="21"/>
        </w:rPr>
        <w:t xml:space="preserve">. </w:t>
      </w:r>
      <w:r>
        <w:rPr>
          <w:sz w:val="24"/>
          <w:szCs w:val="21"/>
        </w:rPr>
        <w:tab/>
        <w:t>POA</w:t>
      </w:r>
    </w:p>
    <w:p w:rsidR="00D36F9C" w:rsidRDefault="00D36F9C" w:rsidP="00D36F9C">
      <w:pPr>
        <w:spacing w:after="0" w:line="240" w:lineRule="auto"/>
      </w:pPr>
    </w:p>
    <w:p w:rsidR="00D36F9C" w:rsidRDefault="006277CB" w:rsidP="00D36F9C">
      <w:pPr>
        <w:spacing w:after="0" w:line="240" w:lineRule="auto"/>
        <w:jc w:val="center"/>
        <w:rPr>
          <w:rFonts w:ascii="Arial" w:hAnsi="Arial" w:cs="Arial"/>
          <w:sz w:val="21"/>
          <w:szCs w:val="21"/>
          <w:lang w:val="es-ES"/>
        </w:rPr>
      </w:pPr>
      <w:r>
        <w:rPr>
          <w:noProof/>
          <w:lang w:eastAsia="es-MX"/>
        </w:rPr>
        <w:drawing>
          <wp:anchor distT="0" distB="0" distL="114300" distR="114300" simplePos="0" relativeHeight="251665408" behindDoc="1" locked="0" layoutInCell="1" allowOverlap="1" wp14:anchorId="73DD48F8" wp14:editId="0B454FE7">
            <wp:simplePos x="0" y="0"/>
            <wp:positionH relativeFrom="column">
              <wp:posOffset>-833433</wp:posOffset>
            </wp:positionH>
            <wp:positionV relativeFrom="paragraph">
              <wp:posOffset>5217160</wp:posOffset>
            </wp:positionV>
            <wp:extent cx="7043420" cy="619125"/>
            <wp:effectExtent l="0" t="0" r="5080" b="9525"/>
            <wp:wrapNone/>
            <wp:docPr id="6" name="Imagen 6"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30">
                      <a:extLst>
                        <a:ext uri="{28A0092B-C50C-407E-A947-70E740481C1C}">
                          <a14:useLocalDpi xmlns:a14="http://schemas.microsoft.com/office/drawing/2010/main" val="0"/>
                        </a:ext>
                      </a:extLst>
                    </a:blip>
                    <a:srcRect t="91010" b="1290"/>
                    <a:stretch/>
                  </pic:blipFill>
                  <pic:spPr bwMode="auto">
                    <a:xfrm>
                      <a:off x="0" y="0"/>
                      <a:ext cx="7043420"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981">
        <w:rPr>
          <w:rFonts w:ascii="Arial" w:hAnsi="Arial" w:cs="Arial"/>
          <w:noProof/>
          <w:sz w:val="21"/>
          <w:szCs w:val="21"/>
          <w:lang w:eastAsia="es-MX"/>
        </w:rPr>
        <mc:AlternateContent>
          <mc:Choice Requires="wps">
            <w:drawing>
              <wp:anchor distT="0" distB="0" distL="114300" distR="114300" simplePos="0" relativeHeight="251666432" behindDoc="0" locked="0" layoutInCell="1" allowOverlap="1" wp14:anchorId="7D17037E" wp14:editId="76EDE9EA">
                <wp:simplePos x="0" y="0"/>
                <wp:positionH relativeFrom="column">
                  <wp:posOffset>3803650</wp:posOffset>
                </wp:positionH>
                <wp:positionV relativeFrom="paragraph">
                  <wp:posOffset>5264457</wp:posOffset>
                </wp:positionV>
                <wp:extent cx="423333" cy="338666"/>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423333" cy="3386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C1B" w:rsidRPr="00485981" w:rsidRDefault="00EC7A83">
                            <w:pPr>
                              <w:rPr>
                                <w:b/>
                                <w:color w:val="9CC2E5" w:themeColor="accent1" w:themeTint="99"/>
                                <w:sz w:val="20"/>
                                <w:szCs w:val="20"/>
                              </w:rPr>
                            </w:pPr>
                            <w:r>
                              <w:rPr>
                                <w:b/>
                                <w:color w:val="9CC2E5" w:themeColor="accent1" w:themeTint="99"/>
                                <w:sz w:val="20"/>
                                <w:szCs w:val="2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7037E" id="_x0000_t202" coordsize="21600,21600" o:spt="202" path="m,l,21600r21600,l21600,xe">
                <v:stroke joinstyle="miter"/>
                <v:path gradientshapeok="t" o:connecttype="rect"/>
              </v:shapetype>
              <v:shape id="Cuadro de texto 7" o:spid="_x0000_s1026" type="#_x0000_t202" style="position:absolute;left:0;text-align:left;margin-left:299.5pt;margin-top:414.5pt;width:33.3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" fillcolor="white [3201]" stroked="f" strokeweight=".5pt">
                <v:textbox>
                  <w:txbxContent>
                    <w:p w:rsidR="00390C1B" w:rsidRPr="00485981" w:rsidRDefault="00EC7A83">
                      <w:pPr>
                        <w:rPr>
                          <w:b/>
                          <w:color w:val="9CC2E5" w:themeColor="accent1" w:themeTint="99"/>
                          <w:sz w:val="20"/>
                          <w:szCs w:val="20"/>
                        </w:rPr>
                      </w:pPr>
                      <w:r>
                        <w:rPr>
                          <w:b/>
                          <w:color w:val="9CC2E5" w:themeColor="accent1" w:themeTint="99"/>
                          <w:sz w:val="20"/>
                          <w:szCs w:val="20"/>
                        </w:rPr>
                        <w:t>24</w:t>
                      </w:r>
                    </w:p>
                  </w:txbxContent>
                </v:textbox>
              </v:shape>
            </w:pict>
          </mc:Fallback>
        </mc:AlternateContent>
      </w:r>
      <w:r w:rsidR="00D36F9C" w:rsidRPr="00B8323D">
        <w:rPr>
          <w:noProof/>
          <w:lang w:eastAsia="es-MX"/>
        </w:rPr>
        <w:drawing>
          <wp:inline distT="0" distB="0" distL="0" distR="0" wp14:anchorId="20339AA4" wp14:editId="76C036F4">
            <wp:extent cx="8073390" cy="4838700"/>
            <wp:effectExtent l="19050" t="19050" r="22860" b="1905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b="26993"/>
                    <a:stretch/>
                  </pic:blipFill>
                  <pic:spPr bwMode="auto">
                    <a:xfrm>
                      <a:off x="0" y="0"/>
                      <a:ext cx="8073686" cy="4838877"/>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36F9C" w:rsidRDefault="00D36F9C" w:rsidP="00D36F9C">
      <w:pPr>
        <w:spacing w:after="0" w:line="240" w:lineRule="auto"/>
        <w:jc w:val="both"/>
        <w:rPr>
          <w:rFonts w:ascii="Arial" w:hAnsi="Arial" w:cs="Arial"/>
          <w:sz w:val="21"/>
          <w:szCs w:val="21"/>
          <w:lang w:val="es-ES"/>
        </w:rPr>
      </w:pPr>
      <w:bookmarkStart w:id="19" w:name="_GoBack"/>
      <w:bookmarkEnd w:id="19"/>
    </w:p>
    <w:p w:rsidR="00D36F9C" w:rsidRDefault="00D36F9C" w:rsidP="00D36F9C">
      <w:pPr>
        <w:spacing w:after="0" w:line="240" w:lineRule="auto"/>
        <w:jc w:val="both"/>
        <w:rPr>
          <w:rFonts w:ascii="Arial" w:hAnsi="Arial" w:cs="Arial"/>
          <w:sz w:val="21"/>
          <w:szCs w:val="21"/>
          <w:lang w:val="es-ES"/>
        </w:rPr>
      </w:pPr>
      <w:r w:rsidRPr="00B8323D">
        <w:rPr>
          <w:noProof/>
          <w:lang w:eastAsia="es-MX"/>
        </w:rPr>
        <w:drawing>
          <wp:inline distT="0" distB="0" distL="0" distR="0" wp14:anchorId="4F4D5748" wp14:editId="651A3ED8">
            <wp:extent cx="8066182" cy="213173"/>
            <wp:effectExtent l="19050" t="19050" r="11430" b="15875"/>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94584"/>
                    <a:stretch/>
                  </pic:blipFill>
                  <pic:spPr bwMode="auto">
                    <a:xfrm>
                      <a:off x="0" y="0"/>
                      <a:ext cx="8085169" cy="213675"/>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36F9C" w:rsidRDefault="00D36F9C" w:rsidP="00D36F9C">
      <w:pPr>
        <w:spacing w:after="0" w:line="240" w:lineRule="auto"/>
        <w:jc w:val="both"/>
        <w:rPr>
          <w:rFonts w:ascii="Arial" w:hAnsi="Arial" w:cs="Arial"/>
          <w:sz w:val="21"/>
          <w:szCs w:val="21"/>
          <w:lang w:val="es-ES"/>
        </w:rPr>
      </w:pPr>
      <w:r w:rsidRPr="00B8323D">
        <w:rPr>
          <w:noProof/>
          <w:lang w:eastAsia="es-MX"/>
        </w:rPr>
        <w:drawing>
          <wp:inline distT="0" distB="0" distL="0" distR="0" wp14:anchorId="3AE9CE91" wp14:editId="36A6724F">
            <wp:extent cx="8068568" cy="2234242"/>
            <wp:effectExtent l="19050" t="19050" r="8890" b="1397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t="72907"/>
                    <a:stretch/>
                  </pic:blipFill>
                  <pic:spPr bwMode="auto">
                    <a:xfrm>
                      <a:off x="0" y="0"/>
                      <a:ext cx="8116446" cy="2247500"/>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36F9C" w:rsidRDefault="00D36F9C" w:rsidP="00D36F9C">
      <w:pPr>
        <w:spacing w:after="0" w:line="240" w:lineRule="auto"/>
        <w:jc w:val="both"/>
        <w:rPr>
          <w:rFonts w:ascii="Arial" w:hAnsi="Arial" w:cs="Arial"/>
          <w:sz w:val="21"/>
          <w:szCs w:val="21"/>
          <w:lang w:val="es-ES"/>
        </w:rPr>
      </w:pPr>
    </w:p>
    <w:p w:rsidR="00D36F9C" w:rsidRDefault="00D36F9C" w:rsidP="00D36F9C">
      <w:pPr>
        <w:spacing w:after="0" w:line="240" w:lineRule="auto"/>
        <w:jc w:val="both"/>
        <w:rPr>
          <w:rFonts w:ascii="Arial" w:hAnsi="Arial" w:cs="Arial"/>
          <w:sz w:val="21"/>
          <w:szCs w:val="21"/>
          <w:lang w:val="es-ES"/>
        </w:rPr>
      </w:pPr>
    </w:p>
    <w:p w:rsidR="00D36F9C" w:rsidRDefault="00D36F9C" w:rsidP="00D36F9C">
      <w:pPr>
        <w:spacing w:after="0" w:line="240" w:lineRule="auto"/>
        <w:jc w:val="both"/>
        <w:rPr>
          <w:rFonts w:ascii="Arial" w:hAnsi="Arial" w:cs="Arial"/>
          <w:sz w:val="21"/>
          <w:szCs w:val="21"/>
          <w:lang w:val="es-ES"/>
        </w:rPr>
      </w:pPr>
    </w:p>
    <w:p w:rsidR="00B8323D" w:rsidRPr="00D36F9C" w:rsidRDefault="00B8323D" w:rsidP="00D36F9C">
      <w:pPr>
        <w:tabs>
          <w:tab w:val="left" w:pos="3720"/>
        </w:tabs>
        <w:rPr>
          <w:rFonts w:ascii="Arial" w:hAnsi="Arial" w:cs="Arial"/>
          <w:sz w:val="21"/>
          <w:szCs w:val="21"/>
          <w:lang w:val="es-ES"/>
        </w:rPr>
      </w:pPr>
    </w:p>
    <w:sectPr w:rsidR="00B8323D" w:rsidRPr="00D36F9C" w:rsidSect="00D36F9C">
      <w:pgSz w:w="15840" w:h="12240" w:orient="landscape"/>
      <w:pgMar w:top="1701" w:right="170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AD" w:rsidRDefault="005372AD" w:rsidP="00BD2DD7">
      <w:pPr>
        <w:spacing w:after="0" w:line="240" w:lineRule="auto"/>
      </w:pPr>
      <w:r>
        <w:separator/>
      </w:r>
    </w:p>
  </w:endnote>
  <w:endnote w:type="continuationSeparator" w:id="0">
    <w:p w:rsidR="005372AD" w:rsidRDefault="005372AD" w:rsidP="00B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738906"/>
      <w:docPartObj>
        <w:docPartGallery w:val="Page Numbers (Bottom of Page)"/>
        <w:docPartUnique/>
      </w:docPartObj>
    </w:sdtPr>
    <w:sdtEndPr>
      <w:rPr>
        <w:b/>
        <w:color w:val="4472C4" w:themeColor="accent5"/>
        <w:sz w:val="20"/>
        <w:szCs w:val="20"/>
      </w:rPr>
    </w:sdtEndPr>
    <w:sdtContent>
      <w:p w:rsidR="00390C1B" w:rsidRPr="00E54FAD" w:rsidRDefault="00390C1B">
        <w:pPr>
          <w:pStyle w:val="Piedepgina"/>
          <w:jc w:val="center"/>
          <w:rPr>
            <w:b/>
            <w:color w:val="4472C4" w:themeColor="accent5"/>
            <w:sz w:val="20"/>
            <w:szCs w:val="20"/>
          </w:rPr>
        </w:pPr>
        <w:r>
          <w:rPr>
            <w:noProof/>
            <w:lang w:eastAsia="es-MX"/>
          </w:rPr>
          <w:drawing>
            <wp:anchor distT="0" distB="0" distL="114300" distR="114300" simplePos="0" relativeHeight="251658240" behindDoc="1" locked="0" layoutInCell="1" allowOverlap="1" wp14:anchorId="77D46E75" wp14:editId="2B9E786A">
              <wp:simplePos x="0" y="0"/>
              <wp:positionH relativeFrom="column">
                <wp:posOffset>-813435</wp:posOffset>
              </wp:positionH>
              <wp:positionV relativeFrom="paragraph">
                <wp:posOffset>-72390</wp:posOffset>
              </wp:positionV>
              <wp:extent cx="7043439" cy="619125"/>
              <wp:effectExtent l="0" t="0" r="5080" b="0"/>
              <wp:wrapNone/>
              <wp:docPr id="172" name="Imagen 172"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91010" b="1290"/>
                      <a:stretch/>
                    </pic:blipFill>
                    <pic:spPr bwMode="auto">
                      <a:xfrm>
                        <a:off x="0" y="0"/>
                        <a:ext cx="7043439" cy="619125"/>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4FAD">
          <w:rPr>
            <w:b/>
            <w:color w:val="4472C4" w:themeColor="accent5"/>
            <w:sz w:val="20"/>
            <w:szCs w:val="20"/>
          </w:rPr>
          <w:fldChar w:fldCharType="begin"/>
        </w:r>
        <w:r w:rsidRPr="00E54FAD">
          <w:rPr>
            <w:b/>
            <w:color w:val="4472C4" w:themeColor="accent5"/>
            <w:sz w:val="20"/>
            <w:szCs w:val="20"/>
          </w:rPr>
          <w:instrText>PAGE   \* MERGEFORMAT</w:instrText>
        </w:r>
        <w:r w:rsidRPr="00E54FAD">
          <w:rPr>
            <w:b/>
            <w:color w:val="4472C4" w:themeColor="accent5"/>
            <w:sz w:val="20"/>
            <w:szCs w:val="20"/>
          </w:rPr>
          <w:fldChar w:fldCharType="separate"/>
        </w:r>
        <w:r w:rsidR="00EC7A83" w:rsidRPr="00EC7A83">
          <w:rPr>
            <w:b/>
            <w:noProof/>
            <w:color w:val="4472C4" w:themeColor="accent5"/>
            <w:sz w:val="20"/>
            <w:szCs w:val="20"/>
            <w:lang w:val="es-ES"/>
          </w:rPr>
          <w:t>25</w:t>
        </w:r>
        <w:r w:rsidRPr="00E54FAD">
          <w:rPr>
            <w:b/>
            <w:color w:val="4472C4" w:themeColor="accent5"/>
            <w:sz w:val="20"/>
            <w:szCs w:val="20"/>
          </w:rPr>
          <w:fldChar w:fldCharType="end"/>
        </w:r>
      </w:p>
    </w:sdtContent>
  </w:sdt>
  <w:p w:rsidR="00390C1B" w:rsidRDefault="00390C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16149"/>
      <w:docPartObj>
        <w:docPartGallery w:val="Page Numbers (Bottom of Page)"/>
        <w:docPartUnique/>
      </w:docPartObj>
    </w:sdtPr>
    <w:sdtEndPr>
      <w:rPr>
        <w:b/>
        <w:noProof/>
        <w:color w:val="FFFFFF" w:themeColor="background1"/>
        <w:sz w:val="20"/>
        <w:szCs w:val="20"/>
        <w:lang w:val="es-ES"/>
      </w:rPr>
    </w:sdtEndPr>
    <w:sdtContent>
      <w:p w:rsidR="00390C1B" w:rsidRPr="006277CB" w:rsidRDefault="00390C1B">
        <w:pPr>
          <w:pStyle w:val="Piedepgina"/>
          <w:jc w:val="center"/>
          <w:rPr>
            <w:b/>
            <w:noProof/>
            <w:color w:val="FFFFFF" w:themeColor="background1"/>
            <w:sz w:val="20"/>
            <w:szCs w:val="20"/>
            <w:lang w:val="es-ES"/>
          </w:rPr>
        </w:pPr>
        <w:r w:rsidRPr="006277CB">
          <w:rPr>
            <w:b/>
            <w:noProof/>
            <w:color w:val="FFFFFF" w:themeColor="background1"/>
            <w:sz w:val="20"/>
            <w:szCs w:val="20"/>
            <w:lang w:val="es-ES"/>
          </w:rPr>
          <w:fldChar w:fldCharType="begin"/>
        </w:r>
        <w:r w:rsidRPr="006277CB">
          <w:rPr>
            <w:b/>
            <w:noProof/>
            <w:color w:val="FFFFFF" w:themeColor="background1"/>
            <w:sz w:val="20"/>
            <w:szCs w:val="20"/>
            <w:lang w:val="es-ES"/>
          </w:rPr>
          <w:instrText>PAGE   \* MERGEFORMAT</w:instrText>
        </w:r>
        <w:r w:rsidRPr="006277CB">
          <w:rPr>
            <w:b/>
            <w:noProof/>
            <w:color w:val="FFFFFF" w:themeColor="background1"/>
            <w:sz w:val="20"/>
            <w:szCs w:val="20"/>
            <w:lang w:val="es-ES"/>
          </w:rPr>
          <w:fldChar w:fldCharType="separate"/>
        </w:r>
        <w:r w:rsidR="00EC7A83">
          <w:rPr>
            <w:b/>
            <w:noProof/>
            <w:color w:val="FFFFFF" w:themeColor="background1"/>
            <w:sz w:val="20"/>
            <w:szCs w:val="20"/>
            <w:lang w:val="es-ES"/>
          </w:rPr>
          <w:t>24</w:t>
        </w:r>
        <w:r w:rsidRPr="006277CB">
          <w:rPr>
            <w:b/>
            <w:noProof/>
            <w:color w:val="FFFFFF" w:themeColor="background1"/>
            <w:sz w:val="20"/>
            <w:szCs w:val="20"/>
            <w:lang w:val="es-ES"/>
          </w:rPr>
          <w:fldChar w:fldCharType="end"/>
        </w:r>
      </w:p>
    </w:sdtContent>
  </w:sdt>
  <w:p w:rsidR="00390C1B" w:rsidRDefault="00390C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AD" w:rsidRDefault="005372AD" w:rsidP="00BD2DD7">
      <w:pPr>
        <w:spacing w:after="0" w:line="240" w:lineRule="auto"/>
      </w:pPr>
      <w:r>
        <w:separator/>
      </w:r>
    </w:p>
  </w:footnote>
  <w:footnote w:type="continuationSeparator" w:id="0">
    <w:p w:rsidR="005372AD" w:rsidRDefault="005372AD" w:rsidP="00BD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1B" w:rsidRDefault="00390C1B" w:rsidP="00B8323D">
    <w:pPr>
      <w:pStyle w:val="Encabezado"/>
      <w:tabs>
        <w:tab w:val="clear" w:pos="4419"/>
        <w:tab w:val="clear" w:pos="8838"/>
        <w:tab w:val="left" w:pos="4891"/>
      </w:tabs>
    </w:pPr>
    <w:r>
      <w:rPr>
        <w:noProof/>
        <w:lang w:eastAsia="es-MX"/>
      </w:rPr>
      <w:drawing>
        <wp:anchor distT="0" distB="0" distL="114300" distR="114300" simplePos="0" relativeHeight="251660288" behindDoc="1" locked="0" layoutInCell="1" allowOverlap="1" wp14:anchorId="0BF908C5" wp14:editId="6BD224A3">
          <wp:simplePos x="0" y="0"/>
          <wp:positionH relativeFrom="column">
            <wp:posOffset>-1000760</wp:posOffset>
          </wp:positionH>
          <wp:positionV relativeFrom="paragraph">
            <wp:posOffset>-251372</wp:posOffset>
          </wp:positionV>
          <wp:extent cx="7763510" cy="873182"/>
          <wp:effectExtent l="0" t="0" r="8890" b="3175"/>
          <wp:wrapNone/>
          <wp:docPr id="171" name="Imagen 171"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1B" w:rsidRDefault="00390C1B">
    <w:pPr>
      <w:pStyle w:val="Encabezado"/>
    </w:pPr>
    <w:r>
      <w:rPr>
        <w:noProof/>
        <w:lang w:eastAsia="es-MX"/>
      </w:rPr>
      <w:drawing>
        <wp:anchor distT="0" distB="0" distL="114300" distR="114300" simplePos="0" relativeHeight="251656192" behindDoc="1" locked="0" layoutInCell="1" allowOverlap="1" wp14:anchorId="797E425C" wp14:editId="7BC4CB0A">
          <wp:simplePos x="0" y="0"/>
          <wp:positionH relativeFrom="column">
            <wp:posOffset>-816435</wp:posOffset>
          </wp:positionH>
          <wp:positionV relativeFrom="paragraph">
            <wp:posOffset>-26736</wp:posOffset>
          </wp:positionV>
          <wp:extent cx="7763510" cy="873182"/>
          <wp:effectExtent l="0" t="0" r="8890" b="3175"/>
          <wp:wrapNone/>
          <wp:docPr id="173" name="Imagen 173" descr="JAP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MI"/>
                  <pic:cNvPicPr>
                    <a:picLocks noChangeAspect="1" noChangeArrowheads="1"/>
                  </pic:cNvPicPr>
                </pic:nvPicPr>
                <pic:blipFill rotWithShape="1">
                  <a:blip r:embed="rId1">
                    <a:extLst>
                      <a:ext uri="{28A0092B-C50C-407E-A947-70E740481C1C}">
                        <a14:useLocalDpi xmlns:a14="http://schemas.microsoft.com/office/drawing/2010/main" val="0"/>
                      </a:ext>
                    </a:extLst>
                  </a:blip>
                  <a:srcRect t="1742" b="88969"/>
                  <a:stretch/>
                </pic:blipFill>
                <pic:spPr bwMode="auto">
                  <a:xfrm>
                    <a:off x="0" y="0"/>
                    <a:ext cx="7763510" cy="873182"/>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1779"/>
    <w:multiLevelType w:val="hybridMultilevel"/>
    <w:tmpl w:val="879AC0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05330D"/>
    <w:multiLevelType w:val="hybridMultilevel"/>
    <w:tmpl w:val="5972C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990B54"/>
    <w:multiLevelType w:val="hybridMultilevel"/>
    <w:tmpl w:val="FA84495E"/>
    <w:lvl w:ilvl="0" w:tplc="A0C2CD6A">
      <w:start w:val="3"/>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A36920"/>
    <w:multiLevelType w:val="hybridMultilevel"/>
    <w:tmpl w:val="76F04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774C55"/>
    <w:multiLevelType w:val="hybridMultilevel"/>
    <w:tmpl w:val="1E423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513582"/>
    <w:multiLevelType w:val="hybridMultilevel"/>
    <w:tmpl w:val="5868F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F02D9A"/>
    <w:multiLevelType w:val="hybridMultilevel"/>
    <w:tmpl w:val="5BA2F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A87CC5"/>
    <w:multiLevelType w:val="hybridMultilevel"/>
    <w:tmpl w:val="ACD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6977C5"/>
    <w:multiLevelType w:val="hybridMultilevel"/>
    <w:tmpl w:val="619884CE"/>
    <w:lvl w:ilvl="0" w:tplc="FCBA1584">
      <w:start w:val="1"/>
      <w:numFmt w:val="bullet"/>
      <w:lvlText w:val=""/>
      <w:lvlJc w:val="left"/>
      <w:pPr>
        <w:ind w:left="720" w:hanging="360"/>
      </w:pPr>
      <w:rPr>
        <w:rFonts w:ascii="Wingdings" w:hAnsi="Wingdings" w:hint="default"/>
        <w:color w:val="5B9BD5"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A3611"/>
    <w:multiLevelType w:val="hybridMultilevel"/>
    <w:tmpl w:val="C450E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9"/>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D7"/>
    <w:rsid w:val="00001489"/>
    <w:rsid w:val="00001C88"/>
    <w:rsid w:val="00004005"/>
    <w:rsid w:val="00005AF7"/>
    <w:rsid w:val="00007571"/>
    <w:rsid w:val="000101B6"/>
    <w:rsid w:val="0001186A"/>
    <w:rsid w:val="00013315"/>
    <w:rsid w:val="000209C8"/>
    <w:rsid w:val="000217B2"/>
    <w:rsid w:val="0002468F"/>
    <w:rsid w:val="00024B5D"/>
    <w:rsid w:val="000257FC"/>
    <w:rsid w:val="0003049F"/>
    <w:rsid w:val="00030D75"/>
    <w:rsid w:val="00041223"/>
    <w:rsid w:val="000415FF"/>
    <w:rsid w:val="00041E1B"/>
    <w:rsid w:val="00046BC1"/>
    <w:rsid w:val="00050730"/>
    <w:rsid w:val="0005140B"/>
    <w:rsid w:val="00052FF3"/>
    <w:rsid w:val="00054D58"/>
    <w:rsid w:val="000552C7"/>
    <w:rsid w:val="0005724F"/>
    <w:rsid w:val="000823E3"/>
    <w:rsid w:val="000827C3"/>
    <w:rsid w:val="000837E8"/>
    <w:rsid w:val="00084621"/>
    <w:rsid w:val="00086DFB"/>
    <w:rsid w:val="000921B3"/>
    <w:rsid w:val="00094222"/>
    <w:rsid w:val="000952BD"/>
    <w:rsid w:val="000A24B5"/>
    <w:rsid w:val="000B109D"/>
    <w:rsid w:val="000B4155"/>
    <w:rsid w:val="000C3616"/>
    <w:rsid w:val="000C3797"/>
    <w:rsid w:val="000C53C3"/>
    <w:rsid w:val="000C67C1"/>
    <w:rsid w:val="000C7694"/>
    <w:rsid w:val="000C7981"/>
    <w:rsid w:val="000C7F70"/>
    <w:rsid w:val="000D2833"/>
    <w:rsid w:val="000D5689"/>
    <w:rsid w:val="000D72D7"/>
    <w:rsid w:val="000E0536"/>
    <w:rsid w:val="000E270B"/>
    <w:rsid w:val="000E50E3"/>
    <w:rsid w:val="000F31A0"/>
    <w:rsid w:val="000F4F43"/>
    <w:rsid w:val="000F6E52"/>
    <w:rsid w:val="00100BC5"/>
    <w:rsid w:val="00100E92"/>
    <w:rsid w:val="00102744"/>
    <w:rsid w:val="00105CC7"/>
    <w:rsid w:val="001079FD"/>
    <w:rsid w:val="00110105"/>
    <w:rsid w:val="00113FDC"/>
    <w:rsid w:val="0012037F"/>
    <w:rsid w:val="00120768"/>
    <w:rsid w:val="00122497"/>
    <w:rsid w:val="00122F40"/>
    <w:rsid w:val="001257D8"/>
    <w:rsid w:val="00126391"/>
    <w:rsid w:val="001275CF"/>
    <w:rsid w:val="001300F1"/>
    <w:rsid w:val="00131A26"/>
    <w:rsid w:val="001342AB"/>
    <w:rsid w:val="00134D3B"/>
    <w:rsid w:val="00135BF3"/>
    <w:rsid w:val="00137D2F"/>
    <w:rsid w:val="00141974"/>
    <w:rsid w:val="001474C2"/>
    <w:rsid w:val="00153744"/>
    <w:rsid w:val="001554A0"/>
    <w:rsid w:val="00170271"/>
    <w:rsid w:val="001716DB"/>
    <w:rsid w:val="00173E23"/>
    <w:rsid w:val="0017636E"/>
    <w:rsid w:val="001763E9"/>
    <w:rsid w:val="00180DD4"/>
    <w:rsid w:val="001819EC"/>
    <w:rsid w:val="001935A7"/>
    <w:rsid w:val="00193B5C"/>
    <w:rsid w:val="00194042"/>
    <w:rsid w:val="00195045"/>
    <w:rsid w:val="001A4943"/>
    <w:rsid w:val="001A53F3"/>
    <w:rsid w:val="001A5401"/>
    <w:rsid w:val="001A6934"/>
    <w:rsid w:val="001C371A"/>
    <w:rsid w:val="001C5334"/>
    <w:rsid w:val="001D2B4B"/>
    <w:rsid w:val="001D6645"/>
    <w:rsid w:val="001E255F"/>
    <w:rsid w:val="001E26D4"/>
    <w:rsid w:val="001E7435"/>
    <w:rsid w:val="001F1BB9"/>
    <w:rsid w:val="001F771E"/>
    <w:rsid w:val="0020362C"/>
    <w:rsid w:val="00206940"/>
    <w:rsid w:val="00211079"/>
    <w:rsid w:val="00211284"/>
    <w:rsid w:val="00212F17"/>
    <w:rsid w:val="00215E2D"/>
    <w:rsid w:val="0021674E"/>
    <w:rsid w:val="00221C52"/>
    <w:rsid w:val="00224954"/>
    <w:rsid w:val="00230572"/>
    <w:rsid w:val="0023111E"/>
    <w:rsid w:val="0023183D"/>
    <w:rsid w:val="002350DB"/>
    <w:rsid w:val="002352C0"/>
    <w:rsid w:val="00242918"/>
    <w:rsid w:val="00243D0B"/>
    <w:rsid w:val="00245DD7"/>
    <w:rsid w:val="00251B98"/>
    <w:rsid w:val="00255530"/>
    <w:rsid w:val="00256212"/>
    <w:rsid w:val="00267A80"/>
    <w:rsid w:val="00271E18"/>
    <w:rsid w:val="00272ED5"/>
    <w:rsid w:val="002731FA"/>
    <w:rsid w:val="002752E1"/>
    <w:rsid w:val="00276A3A"/>
    <w:rsid w:val="00283E51"/>
    <w:rsid w:val="0028664E"/>
    <w:rsid w:val="002900A3"/>
    <w:rsid w:val="00292066"/>
    <w:rsid w:val="0029275F"/>
    <w:rsid w:val="00292DCA"/>
    <w:rsid w:val="002938DB"/>
    <w:rsid w:val="00293DA2"/>
    <w:rsid w:val="0029772E"/>
    <w:rsid w:val="002A11D0"/>
    <w:rsid w:val="002A514A"/>
    <w:rsid w:val="002B4591"/>
    <w:rsid w:val="002B5168"/>
    <w:rsid w:val="002B7568"/>
    <w:rsid w:val="002C737E"/>
    <w:rsid w:val="002D4263"/>
    <w:rsid w:val="002D5627"/>
    <w:rsid w:val="002D5BB9"/>
    <w:rsid w:val="002D5C31"/>
    <w:rsid w:val="002D6D47"/>
    <w:rsid w:val="002D77BC"/>
    <w:rsid w:val="002E30DD"/>
    <w:rsid w:val="002E500F"/>
    <w:rsid w:val="002E787E"/>
    <w:rsid w:val="002F0C1A"/>
    <w:rsid w:val="002F27AB"/>
    <w:rsid w:val="002F314A"/>
    <w:rsid w:val="002F35E0"/>
    <w:rsid w:val="002F51E1"/>
    <w:rsid w:val="002F5BFE"/>
    <w:rsid w:val="00303F94"/>
    <w:rsid w:val="0031212D"/>
    <w:rsid w:val="00315CCA"/>
    <w:rsid w:val="00323220"/>
    <w:rsid w:val="00324303"/>
    <w:rsid w:val="003257DD"/>
    <w:rsid w:val="00337D2C"/>
    <w:rsid w:val="00342961"/>
    <w:rsid w:val="00345336"/>
    <w:rsid w:val="003527D9"/>
    <w:rsid w:val="003621EB"/>
    <w:rsid w:val="00362F26"/>
    <w:rsid w:val="00364524"/>
    <w:rsid w:val="00366958"/>
    <w:rsid w:val="003714F8"/>
    <w:rsid w:val="003779AF"/>
    <w:rsid w:val="00380D6E"/>
    <w:rsid w:val="003837FB"/>
    <w:rsid w:val="00385160"/>
    <w:rsid w:val="00387FBD"/>
    <w:rsid w:val="00390C1B"/>
    <w:rsid w:val="00391AD9"/>
    <w:rsid w:val="00391BB2"/>
    <w:rsid w:val="00391E79"/>
    <w:rsid w:val="003937B4"/>
    <w:rsid w:val="00394555"/>
    <w:rsid w:val="00396815"/>
    <w:rsid w:val="003969E9"/>
    <w:rsid w:val="003A387A"/>
    <w:rsid w:val="003A4320"/>
    <w:rsid w:val="003A4ACA"/>
    <w:rsid w:val="003A4AF2"/>
    <w:rsid w:val="003A5583"/>
    <w:rsid w:val="003B0780"/>
    <w:rsid w:val="003B11BE"/>
    <w:rsid w:val="003B1ABE"/>
    <w:rsid w:val="003B23D2"/>
    <w:rsid w:val="003B2563"/>
    <w:rsid w:val="003B3AFA"/>
    <w:rsid w:val="003C11AA"/>
    <w:rsid w:val="003C1871"/>
    <w:rsid w:val="003C1F16"/>
    <w:rsid w:val="003C3316"/>
    <w:rsid w:val="003C7B78"/>
    <w:rsid w:val="003D57DF"/>
    <w:rsid w:val="003D6A6A"/>
    <w:rsid w:val="003D7020"/>
    <w:rsid w:val="003E6246"/>
    <w:rsid w:val="003E6981"/>
    <w:rsid w:val="003F3A02"/>
    <w:rsid w:val="003F783F"/>
    <w:rsid w:val="003F7B0C"/>
    <w:rsid w:val="0040022F"/>
    <w:rsid w:val="004030A4"/>
    <w:rsid w:val="004048C2"/>
    <w:rsid w:val="0041169F"/>
    <w:rsid w:val="00415B58"/>
    <w:rsid w:val="00417B43"/>
    <w:rsid w:val="0043443C"/>
    <w:rsid w:val="004414CF"/>
    <w:rsid w:val="00441D60"/>
    <w:rsid w:val="00443158"/>
    <w:rsid w:val="00443F8A"/>
    <w:rsid w:val="004452BA"/>
    <w:rsid w:val="00445A03"/>
    <w:rsid w:val="004475DC"/>
    <w:rsid w:val="00447653"/>
    <w:rsid w:val="0045060C"/>
    <w:rsid w:val="0045298A"/>
    <w:rsid w:val="004537AC"/>
    <w:rsid w:val="004541D4"/>
    <w:rsid w:val="00456D8A"/>
    <w:rsid w:val="0046043A"/>
    <w:rsid w:val="004640BE"/>
    <w:rsid w:val="00464718"/>
    <w:rsid w:val="00466771"/>
    <w:rsid w:val="00466964"/>
    <w:rsid w:val="00472828"/>
    <w:rsid w:val="00474ACB"/>
    <w:rsid w:val="00482FFD"/>
    <w:rsid w:val="004852BD"/>
    <w:rsid w:val="00485981"/>
    <w:rsid w:val="00485E40"/>
    <w:rsid w:val="00486094"/>
    <w:rsid w:val="0048691B"/>
    <w:rsid w:val="00491A56"/>
    <w:rsid w:val="00491C6F"/>
    <w:rsid w:val="00494DC8"/>
    <w:rsid w:val="00496325"/>
    <w:rsid w:val="004A63F0"/>
    <w:rsid w:val="004B0F6D"/>
    <w:rsid w:val="004B24F1"/>
    <w:rsid w:val="004B4511"/>
    <w:rsid w:val="004B6A71"/>
    <w:rsid w:val="004B74B1"/>
    <w:rsid w:val="004C35CA"/>
    <w:rsid w:val="004D0223"/>
    <w:rsid w:val="004D1650"/>
    <w:rsid w:val="004D3D88"/>
    <w:rsid w:val="004D4547"/>
    <w:rsid w:val="004D534B"/>
    <w:rsid w:val="004E1E1D"/>
    <w:rsid w:val="004E3195"/>
    <w:rsid w:val="004F04E5"/>
    <w:rsid w:val="004F109D"/>
    <w:rsid w:val="004F1ABD"/>
    <w:rsid w:val="004F1BCB"/>
    <w:rsid w:val="004F7650"/>
    <w:rsid w:val="0050262C"/>
    <w:rsid w:val="00510DFB"/>
    <w:rsid w:val="005145FC"/>
    <w:rsid w:val="005154D7"/>
    <w:rsid w:val="00517E45"/>
    <w:rsid w:val="0052146C"/>
    <w:rsid w:val="0052334D"/>
    <w:rsid w:val="005257A5"/>
    <w:rsid w:val="00530516"/>
    <w:rsid w:val="00532196"/>
    <w:rsid w:val="005321F8"/>
    <w:rsid w:val="00533E18"/>
    <w:rsid w:val="0053522A"/>
    <w:rsid w:val="005372AD"/>
    <w:rsid w:val="005464A9"/>
    <w:rsid w:val="0055289F"/>
    <w:rsid w:val="00553469"/>
    <w:rsid w:val="00555D28"/>
    <w:rsid w:val="00556981"/>
    <w:rsid w:val="005605A5"/>
    <w:rsid w:val="005612FB"/>
    <w:rsid w:val="00561ECC"/>
    <w:rsid w:val="00563C8A"/>
    <w:rsid w:val="005646D6"/>
    <w:rsid w:val="005677BD"/>
    <w:rsid w:val="00567966"/>
    <w:rsid w:val="00570000"/>
    <w:rsid w:val="0057085B"/>
    <w:rsid w:val="00575C27"/>
    <w:rsid w:val="005761A4"/>
    <w:rsid w:val="005761E8"/>
    <w:rsid w:val="00580D8E"/>
    <w:rsid w:val="0058423C"/>
    <w:rsid w:val="00591231"/>
    <w:rsid w:val="005948F3"/>
    <w:rsid w:val="00595378"/>
    <w:rsid w:val="00596423"/>
    <w:rsid w:val="00596973"/>
    <w:rsid w:val="005A0B07"/>
    <w:rsid w:val="005A7B2D"/>
    <w:rsid w:val="005B19EE"/>
    <w:rsid w:val="005B3E22"/>
    <w:rsid w:val="005B7AE2"/>
    <w:rsid w:val="005C5BAC"/>
    <w:rsid w:val="005D03C2"/>
    <w:rsid w:val="005D5407"/>
    <w:rsid w:val="005E7D86"/>
    <w:rsid w:val="005F6BB3"/>
    <w:rsid w:val="0060004C"/>
    <w:rsid w:val="00602151"/>
    <w:rsid w:val="00604919"/>
    <w:rsid w:val="00605E6B"/>
    <w:rsid w:val="006166D2"/>
    <w:rsid w:val="006204B4"/>
    <w:rsid w:val="0062281F"/>
    <w:rsid w:val="006239F3"/>
    <w:rsid w:val="0062403B"/>
    <w:rsid w:val="00626361"/>
    <w:rsid w:val="006277CB"/>
    <w:rsid w:val="006310CB"/>
    <w:rsid w:val="0063477F"/>
    <w:rsid w:val="0064048C"/>
    <w:rsid w:val="00640627"/>
    <w:rsid w:val="00644B77"/>
    <w:rsid w:val="00644C1A"/>
    <w:rsid w:val="006519FB"/>
    <w:rsid w:val="00652863"/>
    <w:rsid w:val="00655331"/>
    <w:rsid w:val="006568F0"/>
    <w:rsid w:val="006571DE"/>
    <w:rsid w:val="0066083C"/>
    <w:rsid w:val="0066244C"/>
    <w:rsid w:val="00665D36"/>
    <w:rsid w:val="00666E5A"/>
    <w:rsid w:val="00670589"/>
    <w:rsid w:val="006739CE"/>
    <w:rsid w:val="0067501D"/>
    <w:rsid w:val="00675794"/>
    <w:rsid w:val="00677119"/>
    <w:rsid w:val="006805B5"/>
    <w:rsid w:val="00685524"/>
    <w:rsid w:val="00686858"/>
    <w:rsid w:val="006923DD"/>
    <w:rsid w:val="006926A7"/>
    <w:rsid w:val="006938F9"/>
    <w:rsid w:val="0069401A"/>
    <w:rsid w:val="00694A4A"/>
    <w:rsid w:val="00696422"/>
    <w:rsid w:val="00696796"/>
    <w:rsid w:val="006967F3"/>
    <w:rsid w:val="006A2A3E"/>
    <w:rsid w:val="006B0A15"/>
    <w:rsid w:val="006B22E8"/>
    <w:rsid w:val="006B3784"/>
    <w:rsid w:val="006B61E3"/>
    <w:rsid w:val="006C1479"/>
    <w:rsid w:val="006C1C23"/>
    <w:rsid w:val="006C3CDE"/>
    <w:rsid w:val="006C57F4"/>
    <w:rsid w:val="006D1400"/>
    <w:rsid w:val="006D46C7"/>
    <w:rsid w:val="006D4928"/>
    <w:rsid w:val="006D4E81"/>
    <w:rsid w:val="006D633E"/>
    <w:rsid w:val="006E130B"/>
    <w:rsid w:val="006F45C1"/>
    <w:rsid w:val="006F75A6"/>
    <w:rsid w:val="006F7D63"/>
    <w:rsid w:val="00700C71"/>
    <w:rsid w:val="00701D1D"/>
    <w:rsid w:val="00704BAC"/>
    <w:rsid w:val="00705AEC"/>
    <w:rsid w:val="00705E57"/>
    <w:rsid w:val="00712480"/>
    <w:rsid w:val="007228A5"/>
    <w:rsid w:val="00724E0F"/>
    <w:rsid w:val="00725ACA"/>
    <w:rsid w:val="00726671"/>
    <w:rsid w:val="00727AD2"/>
    <w:rsid w:val="00735E28"/>
    <w:rsid w:val="007373B3"/>
    <w:rsid w:val="00746910"/>
    <w:rsid w:val="007471D2"/>
    <w:rsid w:val="00747B4D"/>
    <w:rsid w:val="0075512A"/>
    <w:rsid w:val="00757BEF"/>
    <w:rsid w:val="007613B3"/>
    <w:rsid w:val="007618FD"/>
    <w:rsid w:val="00765D76"/>
    <w:rsid w:val="007679EB"/>
    <w:rsid w:val="00773FD9"/>
    <w:rsid w:val="0077409B"/>
    <w:rsid w:val="00774538"/>
    <w:rsid w:val="00777498"/>
    <w:rsid w:val="0078184D"/>
    <w:rsid w:val="0078531D"/>
    <w:rsid w:val="00790062"/>
    <w:rsid w:val="0079103C"/>
    <w:rsid w:val="00791B66"/>
    <w:rsid w:val="00794CBB"/>
    <w:rsid w:val="007A0CD3"/>
    <w:rsid w:val="007A30A6"/>
    <w:rsid w:val="007B438E"/>
    <w:rsid w:val="007B5409"/>
    <w:rsid w:val="007C0FD0"/>
    <w:rsid w:val="007C4A8C"/>
    <w:rsid w:val="007D233D"/>
    <w:rsid w:val="007D2C45"/>
    <w:rsid w:val="007D3477"/>
    <w:rsid w:val="007D4BA8"/>
    <w:rsid w:val="007D6397"/>
    <w:rsid w:val="007D7082"/>
    <w:rsid w:val="007E09D7"/>
    <w:rsid w:val="007E4E38"/>
    <w:rsid w:val="007E56E9"/>
    <w:rsid w:val="007E5D81"/>
    <w:rsid w:val="008002EC"/>
    <w:rsid w:val="0080057C"/>
    <w:rsid w:val="00806B3F"/>
    <w:rsid w:val="00807867"/>
    <w:rsid w:val="00811E05"/>
    <w:rsid w:val="00812599"/>
    <w:rsid w:val="008143E2"/>
    <w:rsid w:val="00814619"/>
    <w:rsid w:val="0081787A"/>
    <w:rsid w:val="00822E59"/>
    <w:rsid w:val="00824623"/>
    <w:rsid w:val="00825463"/>
    <w:rsid w:val="0082627B"/>
    <w:rsid w:val="00831B42"/>
    <w:rsid w:val="00836B8B"/>
    <w:rsid w:val="00840137"/>
    <w:rsid w:val="0084166B"/>
    <w:rsid w:val="00846652"/>
    <w:rsid w:val="00846DC5"/>
    <w:rsid w:val="008471B3"/>
    <w:rsid w:val="008514E6"/>
    <w:rsid w:val="008551FC"/>
    <w:rsid w:val="008601DB"/>
    <w:rsid w:val="008645A7"/>
    <w:rsid w:val="00865B37"/>
    <w:rsid w:val="008740F1"/>
    <w:rsid w:val="0087462F"/>
    <w:rsid w:val="00874C0A"/>
    <w:rsid w:val="008823D0"/>
    <w:rsid w:val="0088276C"/>
    <w:rsid w:val="00885F4A"/>
    <w:rsid w:val="00886BCA"/>
    <w:rsid w:val="0088709D"/>
    <w:rsid w:val="00887ADC"/>
    <w:rsid w:val="008A0B8E"/>
    <w:rsid w:val="008A3577"/>
    <w:rsid w:val="008A41A9"/>
    <w:rsid w:val="008A79FF"/>
    <w:rsid w:val="008B1AE6"/>
    <w:rsid w:val="008B2B6D"/>
    <w:rsid w:val="008B5B40"/>
    <w:rsid w:val="008C0766"/>
    <w:rsid w:val="008C1B2E"/>
    <w:rsid w:val="008C2AEA"/>
    <w:rsid w:val="008C7769"/>
    <w:rsid w:val="008D1465"/>
    <w:rsid w:val="008D3526"/>
    <w:rsid w:val="008D5511"/>
    <w:rsid w:val="008D6D41"/>
    <w:rsid w:val="008E05A7"/>
    <w:rsid w:val="008E6A66"/>
    <w:rsid w:val="008F0DA4"/>
    <w:rsid w:val="008F2C21"/>
    <w:rsid w:val="008F77AD"/>
    <w:rsid w:val="008F7E31"/>
    <w:rsid w:val="00906FF0"/>
    <w:rsid w:val="00907AF8"/>
    <w:rsid w:val="00910848"/>
    <w:rsid w:val="009118E0"/>
    <w:rsid w:val="00912573"/>
    <w:rsid w:val="00915210"/>
    <w:rsid w:val="009156FA"/>
    <w:rsid w:val="009207CF"/>
    <w:rsid w:val="00920D17"/>
    <w:rsid w:val="009248C5"/>
    <w:rsid w:val="00925EF9"/>
    <w:rsid w:val="0093183C"/>
    <w:rsid w:val="00934792"/>
    <w:rsid w:val="009430AF"/>
    <w:rsid w:val="009435E3"/>
    <w:rsid w:val="00944223"/>
    <w:rsid w:val="00946124"/>
    <w:rsid w:val="009519DD"/>
    <w:rsid w:val="0095498D"/>
    <w:rsid w:val="009558B1"/>
    <w:rsid w:val="00960158"/>
    <w:rsid w:val="009601C2"/>
    <w:rsid w:val="009620F8"/>
    <w:rsid w:val="009631C5"/>
    <w:rsid w:val="00965829"/>
    <w:rsid w:val="00966637"/>
    <w:rsid w:val="00967E97"/>
    <w:rsid w:val="009708D7"/>
    <w:rsid w:val="0097238B"/>
    <w:rsid w:val="00973170"/>
    <w:rsid w:val="009736B2"/>
    <w:rsid w:val="009841C0"/>
    <w:rsid w:val="00985EA9"/>
    <w:rsid w:val="00987628"/>
    <w:rsid w:val="00990F7E"/>
    <w:rsid w:val="00990FD1"/>
    <w:rsid w:val="009949F0"/>
    <w:rsid w:val="009A01CD"/>
    <w:rsid w:val="009A4382"/>
    <w:rsid w:val="009A5EFF"/>
    <w:rsid w:val="009A7374"/>
    <w:rsid w:val="009B777D"/>
    <w:rsid w:val="009C4763"/>
    <w:rsid w:val="009D4116"/>
    <w:rsid w:val="009E22FE"/>
    <w:rsid w:val="009E31A5"/>
    <w:rsid w:val="009E76BB"/>
    <w:rsid w:val="009F0753"/>
    <w:rsid w:val="009F150A"/>
    <w:rsid w:val="009F324F"/>
    <w:rsid w:val="009F4528"/>
    <w:rsid w:val="009F47A5"/>
    <w:rsid w:val="009F48BF"/>
    <w:rsid w:val="009F5C67"/>
    <w:rsid w:val="00A00615"/>
    <w:rsid w:val="00A069AB"/>
    <w:rsid w:val="00A10FD9"/>
    <w:rsid w:val="00A11521"/>
    <w:rsid w:val="00A12A04"/>
    <w:rsid w:val="00A132DE"/>
    <w:rsid w:val="00A2039B"/>
    <w:rsid w:val="00A2112B"/>
    <w:rsid w:val="00A224C9"/>
    <w:rsid w:val="00A2582E"/>
    <w:rsid w:val="00A26291"/>
    <w:rsid w:val="00A3148E"/>
    <w:rsid w:val="00A31A19"/>
    <w:rsid w:val="00A32B0C"/>
    <w:rsid w:val="00A33CBE"/>
    <w:rsid w:val="00A352EC"/>
    <w:rsid w:val="00A35895"/>
    <w:rsid w:val="00A35AE2"/>
    <w:rsid w:val="00A36D95"/>
    <w:rsid w:val="00A37271"/>
    <w:rsid w:val="00A44DA1"/>
    <w:rsid w:val="00A5186B"/>
    <w:rsid w:val="00A51AF8"/>
    <w:rsid w:val="00A53083"/>
    <w:rsid w:val="00A547C5"/>
    <w:rsid w:val="00A63942"/>
    <w:rsid w:val="00A64029"/>
    <w:rsid w:val="00A77E2A"/>
    <w:rsid w:val="00A87505"/>
    <w:rsid w:val="00A92EFA"/>
    <w:rsid w:val="00A941B4"/>
    <w:rsid w:val="00A95103"/>
    <w:rsid w:val="00A95228"/>
    <w:rsid w:val="00A9523C"/>
    <w:rsid w:val="00A968A7"/>
    <w:rsid w:val="00AA294B"/>
    <w:rsid w:val="00AA4E5B"/>
    <w:rsid w:val="00AA5884"/>
    <w:rsid w:val="00AA5A1A"/>
    <w:rsid w:val="00AB25F0"/>
    <w:rsid w:val="00AB2947"/>
    <w:rsid w:val="00AB5124"/>
    <w:rsid w:val="00AB7041"/>
    <w:rsid w:val="00AB7AFE"/>
    <w:rsid w:val="00AB7DA0"/>
    <w:rsid w:val="00AC0432"/>
    <w:rsid w:val="00AC1541"/>
    <w:rsid w:val="00AC4EF4"/>
    <w:rsid w:val="00AD04CA"/>
    <w:rsid w:val="00AD135F"/>
    <w:rsid w:val="00AD3685"/>
    <w:rsid w:val="00AD7263"/>
    <w:rsid w:val="00AE748C"/>
    <w:rsid w:val="00B00E1C"/>
    <w:rsid w:val="00B07699"/>
    <w:rsid w:val="00B10E77"/>
    <w:rsid w:val="00B20410"/>
    <w:rsid w:val="00B23550"/>
    <w:rsid w:val="00B27983"/>
    <w:rsid w:val="00B33666"/>
    <w:rsid w:val="00B379E7"/>
    <w:rsid w:val="00B41071"/>
    <w:rsid w:val="00B42373"/>
    <w:rsid w:val="00B43099"/>
    <w:rsid w:val="00B445D3"/>
    <w:rsid w:val="00B473FE"/>
    <w:rsid w:val="00B53996"/>
    <w:rsid w:val="00B54615"/>
    <w:rsid w:val="00B556EF"/>
    <w:rsid w:val="00B57472"/>
    <w:rsid w:val="00B6148A"/>
    <w:rsid w:val="00B63183"/>
    <w:rsid w:val="00B67636"/>
    <w:rsid w:val="00B70788"/>
    <w:rsid w:val="00B7162F"/>
    <w:rsid w:val="00B71DAA"/>
    <w:rsid w:val="00B72D5D"/>
    <w:rsid w:val="00B74E03"/>
    <w:rsid w:val="00B77387"/>
    <w:rsid w:val="00B80758"/>
    <w:rsid w:val="00B8323D"/>
    <w:rsid w:val="00B8384E"/>
    <w:rsid w:val="00B85899"/>
    <w:rsid w:val="00B90C3E"/>
    <w:rsid w:val="00B917A8"/>
    <w:rsid w:val="00B960EE"/>
    <w:rsid w:val="00B97E2F"/>
    <w:rsid w:val="00BA271A"/>
    <w:rsid w:val="00BA3874"/>
    <w:rsid w:val="00BB14FB"/>
    <w:rsid w:val="00BB2C81"/>
    <w:rsid w:val="00BB41BD"/>
    <w:rsid w:val="00BB5A68"/>
    <w:rsid w:val="00BB6C21"/>
    <w:rsid w:val="00BC17E4"/>
    <w:rsid w:val="00BC31EF"/>
    <w:rsid w:val="00BC6D93"/>
    <w:rsid w:val="00BD189E"/>
    <w:rsid w:val="00BD2DD7"/>
    <w:rsid w:val="00BD3BA1"/>
    <w:rsid w:val="00BD6EDE"/>
    <w:rsid w:val="00BD7D5D"/>
    <w:rsid w:val="00BE129B"/>
    <w:rsid w:val="00BE5B67"/>
    <w:rsid w:val="00BE5B9A"/>
    <w:rsid w:val="00BE719F"/>
    <w:rsid w:val="00BF0AF1"/>
    <w:rsid w:val="00BF6C51"/>
    <w:rsid w:val="00BF7207"/>
    <w:rsid w:val="00C03064"/>
    <w:rsid w:val="00C05A13"/>
    <w:rsid w:val="00C111E2"/>
    <w:rsid w:val="00C1166D"/>
    <w:rsid w:val="00C203B8"/>
    <w:rsid w:val="00C21C0B"/>
    <w:rsid w:val="00C21F36"/>
    <w:rsid w:val="00C268E0"/>
    <w:rsid w:val="00C34B8B"/>
    <w:rsid w:val="00C40160"/>
    <w:rsid w:val="00C41B26"/>
    <w:rsid w:val="00C4647B"/>
    <w:rsid w:val="00C46D30"/>
    <w:rsid w:val="00C51416"/>
    <w:rsid w:val="00C55A93"/>
    <w:rsid w:val="00C644AE"/>
    <w:rsid w:val="00C651EC"/>
    <w:rsid w:val="00C7071B"/>
    <w:rsid w:val="00C755B7"/>
    <w:rsid w:val="00C85601"/>
    <w:rsid w:val="00C87AAD"/>
    <w:rsid w:val="00C91036"/>
    <w:rsid w:val="00C93CBE"/>
    <w:rsid w:val="00C93E22"/>
    <w:rsid w:val="00CA275D"/>
    <w:rsid w:val="00CA2AB5"/>
    <w:rsid w:val="00CB200E"/>
    <w:rsid w:val="00CC38CF"/>
    <w:rsid w:val="00CC6188"/>
    <w:rsid w:val="00CD1A28"/>
    <w:rsid w:val="00CE49AF"/>
    <w:rsid w:val="00CF1DFA"/>
    <w:rsid w:val="00CF25DE"/>
    <w:rsid w:val="00CF264D"/>
    <w:rsid w:val="00CF3020"/>
    <w:rsid w:val="00CF58D7"/>
    <w:rsid w:val="00CF6C03"/>
    <w:rsid w:val="00CF7346"/>
    <w:rsid w:val="00D03B32"/>
    <w:rsid w:val="00D072B5"/>
    <w:rsid w:val="00D07988"/>
    <w:rsid w:val="00D10B6E"/>
    <w:rsid w:val="00D17100"/>
    <w:rsid w:val="00D26C3E"/>
    <w:rsid w:val="00D30097"/>
    <w:rsid w:val="00D32C4E"/>
    <w:rsid w:val="00D35370"/>
    <w:rsid w:val="00D36F9C"/>
    <w:rsid w:val="00D4160B"/>
    <w:rsid w:val="00D42DFE"/>
    <w:rsid w:val="00D437F6"/>
    <w:rsid w:val="00D444F7"/>
    <w:rsid w:val="00D4707B"/>
    <w:rsid w:val="00D509D4"/>
    <w:rsid w:val="00D54CBA"/>
    <w:rsid w:val="00D56121"/>
    <w:rsid w:val="00D56F25"/>
    <w:rsid w:val="00D579AF"/>
    <w:rsid w:val="00D61367"/>
    <w:rsid w:val="00D62237"/>
    <w:rsid w:val="00D62BBF"/>
    <w:rsid w:val="00D64F2A"/>
    <w:rsid w:val="00D70170"/>
    <w:rsid w:val="00D7215F"/>
    <w:rsid w:val="00D742AE"/>
    <w:rsid w:val="00D755AE"/>
    <w:rsid w:val="00D761E8"/>
    <w:rsid w:val="00D77AA2"/>
    <w:rsid w:val="00D80D08"/>
    <w:rsid w:val="00D8187E"/>
    <w:rsid w:val="00D831FC"/>
    <w:rsid w:val="00D83E23"/>
    <w:rsid w:val="00D87849"/>
    <w:rsid w:val="00D943D3"/>
    <w:rsid w:val="00D944A3"/>
    <w:rsid w:val="00D9730B"/>
    <w:rsid w:val="00DA2FEC"/>
    <w:rsid w:val="00DA42A0"/>
    <w:rsid w:val="00DA47AC"/>
    <w:rsid w:val="00DA4AC0"/>
    <w:rsid w:val="00DA4BAC"/>
    <w:rsid w:val="00DB093B"/>
    <w:rsid w:val="00DB119C"/>
    <w:rsid w:val="00DB243F"/>
    <w:rsid w:val="00DB4187"/>
    <w:rsid w:val="00DB69F6"/>
    <w:rsid w:val="00DC3273"/>
    <w:rsid w:val="00DC3598"/>
    <w:rsid w:val="00DC6DB0"/>
    <w:rsid w:val="00DD26CF"/>
    <w:rsid w:val="00DD7060"/>
    <w:rsid w:val="00DE0A8D"/>
    <w:rsid w:val="00DE5ABE"/>
    <w:rsid w:val="00DE63DD"/>
    <w:rsid w:val="00DE7685"/>
    <w:rsid w:val="00E101EB"/>
    <w:rsid w:val="00E13D18"/>
    <w:rsid w:val="00E179A5"/>
    <w:rsid w:val="00E2272F"/>
    <w:rsid w:val="00E26BF7"/>
    <w:rsid w:val="00E304B6"/>
    <w:rsid w:val="00E31D05"/>
    <w:rsid w:val="00E325F2"/>
    <w:rsid w:val="00E34E76"/>
    <w:rsid w:val="00E40109"/>
    <w:rsid w:val="00E45128"/>
    <w:rsid w:val="00E4553F"/>
    <w:rsid w:val="00E46354"/>
    <w:rsid w:val="00E467E4"/>
    <w:rsid w:val="00E54FAD"/>
    <w:rsid w:val="00E56EAF"/>
    <w:rsid w:val="00E604CA"/>
    <w:rsid w:val="00E60D67"/>
    <w:rsid w:val="00E60FE0"/>
    <w:rsid w:val="00E62A61"/>
    <w:rsid w:val="00E64AE5"/>
    <w:rsid w:val="00E665B3"/>
    <w:rsid w:val="00E67FD1"/>
    <w:rsid w:val="00E70F28"/>
    <w:rsid w:val="00E754BD"/>
    <w:rsid w:val="00E761DD"/>
    <w:rsid w:val="00E823BA"/>
    <w:rsid w:val="00E823D5"/>
    <w:rsid w:val="00E84F06"/>
    <w:rsid w:val="00E872D8"/>
    <w:rsid w:val="00E9130B"/>
    <w:rsid w:val="00E93127"/>
    <w:rsid w:val="00E93372"/>
    <w:rsid w:val="00EA0FFA"/>
    <w:rsid w:val="00EA198E"/>
    <w:rsid w:val="00EA2163"/>
    <w:rsid w:val="00EA53E2"/>
    <w:rsid w:val="00EB521B"/>
    <w:rsid w:val="00EB6634"/>
    <w:rsid w:val="00EC7A83"/>
    <w:rsid w:val="00ED12C8"/>
    <w:rsid w:val="00ED2387"/>
    <w:rsid w:val="00ED2EA9"/>
    <w:rsid w:val="00ED3CC2"/>
    <w:rsid w:val="00ED65AB"/>
    <w:rsid w:val="00ED6983"/>
    <w:rsid w:val="00ED7A58"/>
    <w:rsid w:val="00EE33A9"/>
    <w:rsid w:val="00EE6621"/>
    <w:rsid w:val="00EF6B3A"/>
    <w:rsid w:val="00EF6EDB"/>
    <w:rsid w:val="00EF7E7A"/>
    <w:rsid w:val="00F00D21"/>
    <w:rsid w:val="00F02952"/>
    <w:rsid w:val="00F10C82"/>
    <w:rsid w:val="00F22026"/>
    <w:rsid w:val="00F24B58"/>
    <w:rsid w:val="00F25DFD"/>
    <w:rsid w:val="00F27B86"/>
    <w:rsid w:val="00F308DC"/>
    <w:rsid w:val="00F33972"/>
    <w:rsid w:val="00F33C25"/>
    <w:rsid w:val="00F33D80"/>
    <w:rsid w:val="00F3483C"/>
    <w:rsid w:val="00F34C9F"/>
    <w:rsid w:val="00F35AA8"/>
    <w:rsid w:val="00F42AAC"/>
    <w:rsid w:val="00F4319D"/>
    <w:rsid w:val="00F43285"/>
    <w:rsid w:val="00F45697"/>
    <w:rsid w:val="00F47EFA"/>
    <w:rsid w:val="00F62855"/>
    <w:rsid w:val="00F62E4D"/>
    <w:rsid w:val="00F64DBF"/>
    <w:rsid w:val="00F6541E"/>
    <w:rsid w:val="00F7017B"/>
    <w:rsid w:val="00F725D9"/>
    <w:rsid w:val="00F75A36"/>
    <w:rsid w:val="00F769B8"/>
    <w:rsid w:val="00F77081"/>
    <w:rsid w:val="00F84015"/>
    <w:rsid w:val="00F85E07"/>
    <w:rsid w:val="00F87AF2"/>
    <w:rsid w:val="00F87F51"/>
    <w:rsid w:val="00F91932"/>
    <w:rsid w:val="00F92E13"/>
    <w:rsid w:val="00F93F07"/>
    <w:rsid w:val="00F96C2B"/>
    <w:rsid w:val="00FA1E22"/>
    <w:rsid w:val="00FA4A3B"/>
    <w:rsid w:val="00FA5956"/>
    <w:rsid w:val="00FA5AE7"/>
    <w:rsid w:val="00FA6268"/>
    <w:rsid w:val="00FB25B8"/>
    <w:rsid w:val="00FB2635"/>
    <w:rsid w:val="00FB448C"/>
    <w:rsid w:val="00FC433E"/>
    <w:rsid w:val="00FD11F3"/>
    <w:rsid w:val="00FE179E"/>
    <w:rsid w:val="00FE222C"/>
    <w:rsid w:val="00FE41F4"/>
    <w:rsid w:val="00FE6075"/>
    <w:rsid w:val="00FE7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40992-A0E6-40FA-BFD1-6E45141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2DD7"/>
    <w:pPr>
      <w:keepNext/>
      <w:keepLines/>
      <w:spacing w:before="240" w:after="0"/>
      <w:outlineLvl w:val="0"/>
    </w:pPr>
    <w:rPr>
      <w:rFonts w:ascii="Calibri Light" w:eastAsia="Times New Roman" w:hAnsi="Calibri Light" w:cs="Times New Roman"/>
      <w:b/>
      <w:color w:val="1F4E79"/>
      <w:sz w:val="28"/>
      <w:szCs w:val="32"/>
    </w:rPr>
  </w:style>
  <w:style w:type="paragraph" w:styleId="Ttulo2">
    <w:name w:val="heading 2"/>
    <w:basedOn w:val="Normal"/>
    <w:next w:val="Normal"/>
    <w:link w:val="Ttulo2Car"/>
    <w:uiPriority w:val="9"/>
    <w:semiHidden/>
    <w:unhideWhenUsed/>
    <w:qFormat/>
    <w:rsid w:val="00E46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46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D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DD7"/>
  </w:style>
  <w:style w:type="paragraph" w:styleId="Piedepgina">
    <w:name w:val="footer"/>
    <w:basedOn w:val="Normal"/>
    <w:link w:val="PiedepginaCar"/>
    <w:uiPriority w:val="99"/>
    <w:unhideWhenUsed/>
    <w:rsid w:val="00BD2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DD7"/>
  </w:style>
  <w:style w:type="paragraph" w:styleId="Sinespaciado">
    <w:name w:val="No Spacing"/>
    <w:link w:val="SinespaciadoCar"/>
    <w:uiPriority w:val="1"/>
    <w:qFormat/>
    <w:rsid w:val="00BD2DD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D2DD7"/>
    <w:rPr>
      <w:rFonts w:eastAsiaTheme="minorEastAsia"/>
      <w:lang w:eastAsia="es-MX"/>
    </w:rPr>
  </w:style>
  <w:style w:type="character" w:customStyle="1" w:styleId="Ttulo1Car">
    <w:name w:val="Título 1 Car"/>
    <w:basedOn w:val="Fuentedeprrafopredeter"/>
    <w:link w:val="Ttulo1"/>
    <w:uiPriority w:val="9"/>
    <w:rsid w:val="00BD2DD7"/>
    <w:rPr>
      <w:rFonts w:ascii="Calibri Light" w:eastAsia="Times New Roman" w:hAnsi="Calibri Light" w:cs="Times New Roman"/>
      <w:b/>
      <w:color w:val="1F4E79"/>
      <w:sz w:val="28"/>
      <w:szCs w:val="32"/>
    </w:rPr>
  </w:style>
  <w:style w:type="paragraph" w:styleId="Puesto">
    <w:name w:val="Title"/>
    <w:basedOn w:val="Normal"/>
    <w:link w:val="Puest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PuestoCar">
    <w:name w:val="Puesto Car"/>
    <w:basedOn w:val="Fuentedeprrafopredeter"/>
    <w:link w:val="Puesto"/>
    <w:rsid w:val="00BD2DD7"/>
    <w:rPr>
      <w:rFonts w:ascii="Arial" w:eastAsia="Times New Roman" w:hAnsi="Arial" w:cs="Times New Roman"/>
      <w:sz w:val="24"/>
      <w:szCs w:val="20"/>
      <w:lang w:val="es-ES" w:eastAsia="es-ES"/>
    </w:rPr>
  </w:style>
  <w:style w:type="paragraph" w:customStyle="1" w:styleId="1">
    <w:name w:val="1"/>
    <w:basedOn w:val="Normal"/>
    <w:next w:val="Puesto"/>
    <w:link w:val="TtuloCar"/>
    <w:qFormat/>
    <w:rsid w:val="00BD2DD7"/>
    <w:pPr>
      <w:spacing w:after="0" w:line="240" w:lineRule="auto"/>
      <w:jc w:val="center"/>
    </w:pPr>
    <w:rPr>
      <w:rFonts w:ascii="Arial" w:eastAsia="Times New Roman" w:hAnsi="Arial" w:cs="Times New Roman"/>
      <w:sz w:val="24"/>
      <w:szCs w:val="20"/>
      <w:lang w:val="es-ES" w:eastAsia="es-ES"/>
    </w:rPr>
  </w:style>
  <w:style w:type="character" w:customStyle="1" w:styleId="TtuloCar">
    <w:name w:val="Título Car"/>
    <w:link w:val="1"/>
    <w:rsid w:val="00BD2DD7"/>
    <w:rPr>
      <w:rFonts w:ascii="Arial" w:eastAsia="Times New Roman" w:hAnsi="Arial" w:cs="Times New Roman"/>
      <w:sz w:val="24"/>
      <w:szCs w:val="20"/>
      <w:lang w:val="es-ES" w:eastAsia="es-ES"/>
    </w:rPr>
  </w:style>
  <w:style w:type="paragraph" w:customStyle="1" w:styleId="info">
    <w:name w:val="info"/>
    <w:basedOn w:val="Ttulo1"/>
    <w:link w:val="infoCar"/>
    <w:qFormat/>
    <w:rsid w:val="00BD2DD7"/>
    <w:pPr>
      <w:keepLines w:val="0"/>
      <w:spacing w:after="60" w:line="240" w:lineRule="auto"/>
    </w:pPr>
    <w:rPr>
      <w:rFonts w:ascii="Arial" w:hAnsi="Arial"/>
      <w:bCs/>
      <w:color w:val="1F497D"/>
      <w:kern w:val="32"/>
      <w:szCs w:val="28"/>
      <w:lang w:val="es-ES" w:eastAsia="es-ES"/>
    </w:rPr>
  </w:style>
  <w:style w:type="character" w:customStyle="1" w:styleId="infoCar">
    <w:name w:val="info Car"/>
    <w:link w:val="info"/>
    <w:rsid w:val="00BD2DD7"/>
    <w:rPr>
      <w:rFonts w:ascii="Arial" w:eastAsia="Times New Roman" w:hAnsi="Arial" w:cs="Times New Roman"/>
      <w:b/>
      <w:bCs/>
      <w:color w:val="1F497D"/>
      <w:kern w:val="32"/>
      <w:sz w:val="28"/>
      <w:szCs w:val="28"/>
      <w:lang w:val="es-ES" w:eastAsia="es-ES"/>
    </w:rPr>
  </w:style>
  <w:style w:type="paragraph" w:styleId="Textoindependiente">
    <w:name w:val="Body Text"/>
    <w:basedOn w:val="Normal"/>
    <w:link w:val="TextoindependienteCar"/>
    <w:unhideWhenUsed/>
    <w:rsid w:val="00BD2DD7"/>
    <w:pPr>
      <w:spacing w:after="120" w:line="240" w:lineRule="auto"/>
    </w:pPr>
    <w:rPr>
      <w:rFonts w:ascii="Cambria" w:eastAsia="MS Mincho" w:hAnsi="Cambria" w:cs="Times New Roman"/>
      <w:sz w:val="24"/>
      <w:szCs w:val="24"/>
      <w:lang w:val="es-ES_tradnl"/>
    </w:rPr>
  </w:style>
  <w:style w:type="character" w:customStyle="1" w:styleId="TextoindependienteCar">
    <w:name w:val="Texto independiente Car"/>
    <w:basedOn w:val="Fuentedeprrafopredeter"/>
    <w:link w:val="Textoindependiente"/>
    <w:rsid w:val="00BD2DD7"/>
    <w:rPr>
      <w:rFonts w:ascii="Cambria" w:eastAsia="MS Mincho" w:hAnsi="Cambria" w:cs="Times New Roman"/>
      <w:sz w:val="24"/>
      <w:szCs w:val="24"/>
      <w:lang w:val="es-ES_tradnl"/>
    </w:rPr>
  </w:style>
  <w:style w:type="table" w:customStyle="1" w:styleId="Tabladecuadrcula4-nfasis11">
    <w:name w:val="Tabla de cuadrícula 4 - Énfasis 11"/>
    <w:basedOn w:val="Tablanormal"/>
    <w:uiPriority w:val="49"/>
    <w:rsid w:val="00BD2DD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DC1">
    <w:name w:val="toc 1"/>
    <w:basedOn w:val="Normal"/>
    <w:next w:val="Normal"/>
    <w:autoRedefine/>
    <w:uiPriority w:val="39"/>
    <w:unhideWhenUsed/>
    <w:rsid w:val="00BD2DD7"/>
    <w:pPr>
      <w:spacing w:after="100"/>
    </w:pPr>
    <w:rPr>
      <w:rFonts w:ascii="Calibri" w:eastAsia="Calibri" w:hAnsi="Calibri" w:cs="Times New Roman"/>
    </w:rPr>
  </w:style>
  <w:style w:type="character" w:styleId="Hipervnculo">
    <w:name w:val="Hyperlink"/>
    <w:uiPriority w:val="99"/>
    <w:unhideWhenUsed/>
    <w:rsid w:val="00BD2DD7"/>
    <w:rPr>
      <w:color w:val="0563C1"/>
      <w:u w:val="single"/>
    </w:rPr>
  </w:style>
  <w:style w:type="character" w:styleId="Hipervnculovisitado">
    <w:name w:val="FollowedHyperlink"/>
    <w:basedOn w:val="Fuentedeprrafopredeter"/>
    <w:uiPriority w:val="99"/>
    <w:semiHidden/>
    <w:unhideWhenUsed/>
    <w:rsid w:val="00BD2DD7"/>
    <w:rPr>
      <w:color w:val="954F72" w:themeColor="followedHyperlink"/>
      <w:u w:val="single"/>
    </w:rPr>
  </w:style>
  <w:style w:type="paragraph" w:styleId="Prrafodelista">
    <w:name w:val="List Paragraph"/>
    <w:basedOn w:val="Normal"/>
    <w:uiPriority w:val="34"/>
    <w:qFormat/>
    <w:rsid w:val="00580D8E"/>
    <w:pPr>
      <w:ind w:left="720"/>
      <w:contextualSpacing/>
    </w:pPr>
  </w:style>
  <w:style w:type="character" w:customStyle="1" w:styleId="Ttulo2Car">
    <w:name w:val="Título 2 Car"/>
    <w:basedOn w:val="Fuentedeprrafopredeter"/>
    <w:link w:val="Ttulo2"/>
    <w:uiPriority w:val="9"/>
    <w:semiHidden/>
    <w:rsid w:val="00E463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4635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7453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4-nfasis111">
    <w:name w:val="Tabla de cuadrícula 4 - Énfasis 111"/>
    <w:basedOn w:val="Tablanormal"/>
    <w:uiPriority w:val="49"/>
    <w:rsid w:val="004F04E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ED6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5AB"/>
    <w:rPr>
      <w:rFonts w:ascii="Segoe UI" w:hAnsi="Segoe UI" w:cs="Segoe UI"/>
      <w:sz w:val="18"/>
      <w:szCs w:val="18"/>
    </w:rPr>
  </w:style>
  <w:style w:type="table" w:styleId="Tablaconcuadrcula">
    <w:name w:val="Table Grid"/>
    <w:basedOn w:val="Tablanormal"/>
    <w:uiPriority w:val="39"/>
    <w:rsid w:val="0097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2">
    <w:name w:val="Tabla de cuadrícula 4 - Énfasis 12"/>
    <w:basedOn w:val="Tablanormal"/>
    <w:uiPriority w:val="49"/>
    <w:rsid w:val="00FE17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1563">
      <w:bodyDiv w:val="1"/>
      <w:marLeft w:val="0"/>
      <w:marRight w:val="0"/>
      <w:marTop w:val="0"/>
      <w:marBottom w:val="0"/>
      <w:divBdr>
        <w:top w:val="none" w:sz="0" w:space="0" w:color="auto"/>
        <w:left w:val="none" w:sz="0" w:space="0" w:color="auto"/>
        <w:bottom w:val="none" w:sz="0" w:space="0" w:color="auto"/>
        <w:right w:val="none" w:sz="0" w:space="0" w:color="auto"/>
      </w:divBdr>
    </w:div>
    <w:div w:id="51462089">
      <w:bodyDiv w:val="1"/>
      <w:marLeft w:val="0"/>
      <w:marRight w:val="0"/>
      <w:marTop w:val="0"/>
      <w:marBottom w:val="0"/>
      <w:divBdr>
        <w:top w:val="none" w:sz="0" w:space="0" w:color="auto"/>
        <w:left w:val="none" w:sz="0" w:space="0" w:color="auto"/>
        <w:bottom w:val="none" w:sz="0" w:space="0" w:color="auto"/>
        <w:right w:val="none" w:sz="0" w:space="0" w:color="auto"/>
      </w:divBdr>
    </w:div>
    <w:div w:id="58673849">
      <w:bodyDiv w:val="1"/>
      <w:marLeft w:val="0"/>
      <w:marRight w:val="0"/>
      <w:marTop w:val="0"/>
      <w:marBottom w:val="0"/>
      <w:divBdr>
        <w:top w:val="none" w:sz="0" w:space="0" w:color="auto"/>
        <w:left w:val="none" w:sz="0" w:space="0" w:color="auto"/>
        <w:bottom w:val="none" w:sz="0" w:space="0" w:color="auto"/>
        <w:right w:val="none" w:sz="0" w:space="0" w:color="auto"/>
      </w:divBdr>
    </w:div>
    <w:div w:id="106125724">
      <w:bodyDiv w:val="1"/>
      <w:marLeft w:val="0"/>
      <w:marRight w:val="0"/>
      <w:marTop w:val="0"/>
      <w:marBottom w:val="0"/>
      <w:divBdr>
        <w:top w:val="none" w:sz="0" w:space="0" w:color="auto"/>
        <w:left w:val="none" w:sz="0" w:space="0" w:color="auto"/>
        <w:bottom w:val="none" w:sz="0" w:space="0" w:color="auto"/>
        <w:right w:val="none" w:sz="0" w:space="0" w:color="auto"/>
      </w:divBdr>
    </w:div>
    <w:div w:id="118231195">
      <w:bodyDiv w:val="1"/>
      <w:marLeft w:val="0"/>
      <w:marRight w:val="0"/>
      <w:marTop w:val="0"/>
      <w:marBottom w:val="0"/>
      <w:divBdr>
        <w:top w:val="none" w:sz="0" w:space="0" w:color="auto"/>
        <w:left w:val="none" w:sz="0" w:space="0" w:color="auto"/>
        <w:bottom w:val="none" w:sz="0" w:space="0" w:color="auto"/>
        <w:right w:val="none" w:sz="0" w:space="0" w:color="auto"/>
      </w:divBdr>
    </w:div>
    <w:div w:id="134882460">
      <w:bodyDiv w:val="1"/>
      <w:marLeft w:val="0"/>
      <w:marRight w:val="0"/>
      <w:marTop w:val="0"/>
      <w:marBottom w:val="0"/>
      <w:divBdr>
        <w:top w:val="none" w:sz="0" w:space="0" w:color="auto"/>
        <w:left w:val="none" w:sz="0" w:space="0" w:color="auto"/>
        <w:bottom w:val="none" w:sz="0" w:space="0" w:color="auto"/>
        <w:right w:val="none" w:sz="0" w:space="0" w:color="auto"/>
      </w:divBdr>
    </w:div>
    <w:div w:id="158885175">
      <w:bodyDiv w:val="1"/>
      <w:marLeft w:val="0"/>
      <w:marRight w:val="0"/>
      <w:marTop w:val="0"/>
      <w:marBottom w:val="0"/>
      <w:divBdr>
        <w:top w:val="none" w:sz="0" w:space="0" w:color="auto"/>
        <w:left w:val="none" w:sz="0" w:space="0" w:color="auto"/>
        <w:bottom w:val="none" w:sz="0" w:space="0" w:color="auto"/>
        <w:right w:val="none" w:sz="0" w:space="0" w:color="auto"/>
      </w:divBdr>
    </w:div>
    <w:div w:id="193540648">
      <w:bodyDiv w:val="1"/>
      <w:marLeft w:val="0"/>
      <w:marRight w:val="0"/>
      <w:marTop w:val="0"/>
      <w:marBottom w:val="0"/>
      <w:divBdr>
        <w:top w:val="none" w:sz="0" w:space="0" w:color="auto"/>
        <w:left w:val="none" w:sz="0" w:space="0" w:color="auto"/>
        <w:bottom w:val="none" w:sz="0" w:space="0" w:color="auto"/>
        <w:right w:val="none" w:sz="0" w:space="0" w:color="auto"/>
      </w:divBdr>
    </w:div>
    <w:div w:id="201863763">
      <w:bodyDiv w:val="1"/>
      <w:marLeft w:val="0"/>
      <w:marRight w:val="0"/>
      <w:marTop w:val="0"/>
      <w:marBottom w:val="0"/>
      <w:divBdr>
        <w:top w:val="none" w:sz="0" w:space="0" w:color="auto"/>
        <w:left w:val="none" w:sz="0" w:space="0" w:color="auto"/>
        <w:bottom w:val="none" w:sz="0" w:space="0" w:color="auto"/>
        <w:right w:val="none" w:sz="0" w:space="0" w:color="auto"/>
      </w:divBdr>
    </w:div>
    <w:div w:id="218828614">
      <w:bodyDiv w:val="1"/>
      <w:marLeft w:val="0"/>
      <w:marRight w:val="0"/>
      <w:marTop w:val="0"/>
      <w:marBottom w:val="0"/>
      <w:divBdr>
        <w:top w:val="none" w:sz="0" w:space="0" w:color="auto"/>
        <w:left w:val="none" w:sz="0" w:space="0" w:color="auto"/>
        <w:bottom w:val="none" w:sz="0" w:space="0" w:color="auto"/>
        <w:right w:val="none" w:sz="0" w:space="0" w:color="auto"/>
      </w:divBdr>
    </w:div>
    <w:div w:id="274101085">
      <w:bodyDiv w:val="1"/>
      <w:marLeft w:val="0"/>
      <w:marRight w:val="0"/>
      <w:marTop w:val="0"/>
      <w:marBottom w:val="0"/>
      <w:divBdr>
        <w:top w:val="none" w:sz="0" w:space="0" w:color="auto"/>
        <w:left w:val="none" w:sz="0" w:space="0" w:color="auto"/>
        <w:bottom w:val="none" w:sz="0" w:space="0" w:color="auto"/>
        <w:right w:val="none" w:sz="0" w:space="0" w:color="auto"/>
      </w:divBdr>
    </w:div>
    <w:div w:id="384765573">
      <w:bodyDiv w:val="1"/>
      <w:marLeft w:val="0"/>
      <w:marRight w:val="0"/>
      <w:marTop w:val="0"/>
      <w:marBottom w:val="0"/>
      <w:divBdr>
        <w:top w:val="none" w:sz="0" w:space="0" w:color="auto"/>
        <w:left w:val="none" w:sz="0" w:space="0" w:color="auto"/>
        <w:bottom w:val="none" w:sz="0" w:space="0" w:color="auto"/>
        <w:right w:val="none" w:sz="0" w:space="0" w:color="auto"/>
      </w:divBdr>
    </w:div>
    <w:div w:id="426733532">
      <w:bodyDiv w:val="1"/>
      <w:marLeft w:val="0"/>
      <w:marRight w:val="0"/>
      <w:marTop w:val="0"/>
      <w:marBottom w:val="0"/>
      <w:divBdr>
        <w:top w:val="none" w:sz="0" w:space="0" w:color="auto"/>
        <w:left w:val="none" w:sz="0" w:space="0" w:color="auto"/>
        <w:bottom w:val="none" w:sz="0" w:space="0" w:color="auto"/>
        <w:right w:val="none" w:sz="0" w:space="0" w:color="auto"/>
      </w:divBdr>
    </w:div>
    <w:div w:id="459226317">
      <w:bodyDiv w:val="1"/>
      <w:marLeft w:val="0"/>
      <w:marRight w:val="0"/>
      <w:marTop w:val="0"/>
      <w:marBottom w:val="0"/>
      <w:divBdr>
        <w:top w:val="none" w:sz="0" w:space="0" w:color="auto"/>
        <w:left w:val="none" w:sz="0" w:space="0" w:color="auto"/>
        <w:bottom w:val="none" w:sz="0" w:space="0" w:color="auto"/>
        <w:right w:val="none" w:sz="0" w:space="0" w:color="auto"/>
      </w:divBdr>
    </w:div>
    <w:div w:id="465512222">
      <w:bodyDiv w:val="1"/>
      <w:marLeft w:val="0"/>
      <w:marRight w:val="0"/>
      <w:marTop w:val="0"/>
      <w:marBottom w:val="0"/>
      <w:divBdr>
        <w:top w:val="none" w:sz="0" w:space="0" w:color="auto"/>
        <w:left w:val="none" w:sz="0" w:space="0" w:color="auto"/>
        <w:bottom w:val="none" w:sz="0" w:space="0" w:color="auto"/>
        <w:right w:val="none" w:sz="0" w:space="0" w:color="auto"/>
      </w:divBdr>
    </w:div>
    <w:div w:id="523785135">
      <w:bodyDiv w:val="1"/>
      <w:marLeft w:val="0"/>
      <w:marRight w:val="0"/>
      <w:marTop w:val="0"/>
      <w:marBottom w:val="0"/>
      <w:divBdr>
        <w:top w:val="none" w:sz="0" w:space="0" w:color="auto"/>
        <w:left w:val="none" w:sz="0" w:space="0" w:color="auto"/>
        <w:bottom w:val="none" w:sz="0" w:space="0" w:color="auto"/>
        <w:right w:val="none" w:sz="0" w:space="0" w:color="auto"/>
      </w:divBdr>
    </w:div>
    <w:div w:id="524636267">
      <w:bodyDiv w:val="1"/>
      <w:marLeft w:val="0"/>
      <w:marRight w:val="0"/>
      <w:marTop w:val="0"/>
      <w:marBottom w:val="0"/>
      <w:divBdr>
        <w:top w:val="none" w:sz="0" w:space="0" w:color="auto"/>
        <w:left w:val="none" w:sz="0" w:space="0" w:color="auto"/>
        <w:bottom w:val="none" w:sz="0" w:space="0" w:color="auto"/>
        <w:right w:val="none" w:sz="0" w:space="0" w:color="auto"/>
      </w:divBdr>
    </w:div>
    <w:div w:id="550458244">
      <w:bodyDiv w:val="1"/>
      <w:marLeft w:val="0"/>
      <w:marRight w:val="0"/>
      <w:marTop w:val="0"/>
      <w:marBottom w:val="0"/>
      <w:divBdr>
        <w:top w:val="none" w:sz="0" w:space="0" w:color="auto"/>
        <w:left w:val="none" w:sz="0" w:space="0" w:color="auto"/>
        <w:bottom w:val="none" w:sz="0" w:space="0" w:color="auto"/>
        <w:right w:val="none" w:sz="0" w:space="0" w:color="auto"/>
      </w:divBdr>
    </w:div>
    <w:div w:id="571159539">
      <w:bodyDiv w:val="1"/>
      <w:marLeft w:val="0"/>
      <w:marRight w:val="0"/>
      <w:marTop w:val="0"/>
      <w:marBottom w:val="0"/>
      <w:divBdr>
        <w:top w:val="none" w:sz="0" w:space="0" w:color="auto"/>
        <w:left w:val="none" w:sz="0" w:space="0" w:color="auto"/>
        <w:bottom w:val="none" w:sz="0" w:space="0" w:color="auto"/>
        <w:right w:val="none" w:sz="0" w:space="0" w:color="auto"/>
      </w:divBdr>
    </w:div>
    <w:div w:id="588732876">
      <w:bodyDiv w:val="1"/>
      <w:marLeft w:val="0"/>
      <w:marRight w:val="0"/>
      <w:marTop w:val="0"/>
      <w:marBottom w:val="0"/>
      <w:divBdr>
        <w:top w:val="none" w:sz="0" w:space="0" w:color="auto"/>
        <w:left w:val="none" w:sz="0" w:space="0" w:color="auto"/>
        <w:bottom w:val="none" w:sz="0" w:space="0" w:color="auto"/>
        <w:right w:val="none" w:sz="0" w:space="0" w:color="auto"/>
      </w:divBdr>
    </w:div>
    <w:div w:id="619528527">
      <w:bodyDiv w:val="1"/>
      <w:marLeft w:val="0"/>
      <w:marRight w:val="0"/>
      <w:marTop w:val="0"/>
      <w:marBottom w:val="0"/>
      <w:divBdr>
        <w:top w:val="none" w:sz="0" w:space="0" w:color="auto"/>
        <w:left w:val="none" w:sz="0" w:space="0" w:color="auto"/>
        <w:bottom w:val="none" w:sz="0" w:space="0" w:color="auto"/>
        <w:right w:val="none" w:sz="0" w:space="0" w:color="auto"/>
      </w:divBdr>
    </w:div>
    <w:div w:id="628315313">
      <w:bodyDiv w:val="1"/>
      <w:marLeft w:val="0"/>
      <w:marRight w:val="0"/>
      <w:marTop w:val="0"/>
      <w:marBottom w:val="0"/>
      <w:divBdr>
        <w:top w:val="none" w:sz="0" w:space="0" w:color="auto"/>
        <w:left w:val="none" w:sz="0" w:space="0" w:color="auto"/>
        <w:bottom w:val="none" w:sz="0" w:space="0" w:color="auto"/>
        <w:right w:val="none" w:sz="0" w:space="0" w:color="auto"/>
      </w:divBdr>
    </w:div>
    <w:div w:id="661474063">
      <w:bodyDiv w:val="1"/>
      <w:marLeft w:val="0"/>
      <w:marRight w:val="0"/>
      <w:marTop w:val="0"/>
      <w:marBottom w:val="0"/>
      <w:divBdr>
        <w:top w:val="none" w:sz="0" w:space="0" w:color="auto"/>
        <w:left w:val="none" w:sz="0" w:space="0" w:color="auto"/>
        <w:bottom w:val="none" w:sz="0" w:space="0" w:color="auto"/>
        <w:right w:val="none" w:sz="0" w:space="0" w:color="auto"/>
      </w:divBdr>
    </w:div>
    <w:div w:id="718357115">
      <w:bodyDiv w:val="1"/>
      <w:marLeft w:val="0"/>
      <w:marRight w:val="0"/>
      <w:marTop w:val="0"/>
      <w:marBottom w:val="0"/>
      <w:divBdr>
        <w:top w:val="none" w:sz="0" w:space="0" w:color="auto"/>
        <w:left w:val="none" w:sz="0" w:space="0" w:color="auto"/>
        <w:bottom w:val="none" w:sz="0" w:space="0" w:color="auto"/>
        <w:right w:val="none" w:sz="0" w:space="0" w:color="auto"/>
      </w:divBdr>
    </w:div>
    <w:div w:id="724793497">
      <w:bodyDiv w:val="1"/>
      <w:marLeft w:val="0"/>
      <w:marRight w:val="0"/>
      <w:marTop w:val="0"/>
      <w:marBottom w:val="0"/>
      <w:divBdr>
        <w:top w:val="none" w:sz="0" w:space="0" w:color="auto"/>
        <w:left w:val="none" w:sz="0" w:space="0" w:color="auto"/>
        <w:bottom w:val="none" w:sz="0" w:space="0" w:color="auto"/>
        <w:right w:val="none" w:sz="0" w:space="0" w:color="auto"/>
      </w:divBdr>
    </w:div>
    <w:div w:id="747310143">
      <w:bodyDiv w:val="1"/>
      <w:marLeft w:val="0"/>
      <w:marRight w:val="0"/>
      <w:marTop w:val="0"/>
      <w:marBottom w:val="0"/>
      <w:divBdr>
        <w:top w:val="none" w:sz="0" w:space="0" w:color="auto"/>
        <w:left w:val="none" w:sz="0" w:space="0" w:color="auto"/>
        <w:bottom w:val="none" w:sz="0" w:space="0" w:color="auto"/>
        <w:right w:val="none" w:sz="0" w:space="0" w:color="auto"/>
      </w:divBdr>
    </w:div>
    <w:div w:id="753162897">
      <w:bodyDiv w:val="1"/>
      <w:marLeft w:val="0"/>
      <w:marRight w:val="0"/>
      <w:marTop w:val="0"/>
      <w:marBottom w:val="0"/>
      <w:divBdr>
        <w:top w:val="none" w:sz="0" w:space="0" w:color="auto"/>
        <w:left w:val="none" w:sz="0" w:space="0" w:color="auto"/>
        <w:bottom w:val="none" w:sz="0" w:space="0" w:color="auto"/>
        <w:right w:val="none" w:sz="0" w:space="0" w:color="auto"/>
      </w:divBdr>
    </w:div>
    <w:div w:id="886335702">
      <w:bodyDiv w:val="1"/>
      <w:marLeft w:val="0"/>
      <w:marRight w:val="0"/>
      <w:marTop w:val="0"/>
      <w:marBottom w:val="0"/>
      <w:divBdr>
        <w:top w:val="none" w:sz="0" w:space="0" w:color="auto"/>
        <w:left w:val="none" w:sz="0" w:space="0" w:color="auto"/>
        <w:bottom w:val="none" w:sz="0" w:space="0" w:color="auto"/>
        <w:right w:val="none" w:sz="0" w:space="0" w:color="auto"/>
      </w:divBdr>
    </w:div>
    <w:div w:id="932321589">
      <w:bodyDiv w:val="1"/>
      <w:marLeft w:val="0"/>
      <w:marRight w:val="0"/>
      <w:marTop w:val="0"/>
      <w:marBottom w:val="0"/>
      <w:divBdr>
        <w:top w:val="none" w:sz="0" w:space="0" w:color="auto"/>
        <w:left w:val="none" w:sz="0" w:space="0" w:color="auto"/>
        <w:bottom w:val="none" w:sz="0" w:space="0" w:color="auto"/>
        <w:right w:val="none" w:sz="0" w:space="0" w:color="auto"/>
      </w:divBdr>
    </w:div>
    <w:div w:id="955067353">
      <w:bodyDiv w:val="1"/>
      <w:marLeft w:val="0"/>
      <w:marRight w:val="0"/>
      <w:marTop w:val="0"/>
      <w:marBottom w:val="0"/>
      <w:divBdr>
        <w:top w:val="none" w:sz="0" w:space="0" w:color="auto"/>
        <w:left w:val="none" w:sz="0" w:space="0" w:color="auto"/>
        <w:bottom w:val="none" w:sz="0" w:space="0" w:color="auto"/>
        <w:right w:val="none" w:sz="0" w:space="0" w:color="auto"/>
      </w:divBdr>
    </w:div>
    <w:div w:id="981034767">
      <w:bodyDiv w:val="1"/>
      <w:marLeft w:val="0"/>
      <w:marRight w:val="0"/>
      <w:marTop w:val="0"/>
      <w:marBottom w:val="0"/>
      <w:divBdr>
        <w:top w:val="none" w:sz="0" w:space="0" w:color="auto"/>
        <w:left w:val="none" w:sz="0" w:space="0" w:color="auto"/>
        <w:bottom w:val="none" w:sz="0" w:space="0" w:color="auto"/>
        <w:right w:val="none" w:sz="0" w:space="0" w:color="auto"/>
      </w:divBdr>
    </w:div>
    <w:div w:id="985427080">
      <w:bodyDiv w:val="1"/>
      <w:marLeft w:val="0"/>
      <w:marRight w:val="0"/>
      <w:marTop w:val="0"/>
      <w:marBottom w:val="0"/>
      <w:divBdr>
        <w:top w:val="none" w:sz="0" w:space="0" w:color="auto"/>
        <w:left w:val="none" w:sz="0" w:space="0" w:color="auto"/>
        <w:bottom w:val="none" w:sz="0" w:space="0" w:color="auto"/>
        <w:right w:val="none" w:sz="0" w:space="0" w:color="auto"/>
      </w:divBdr>
    </w:div>
    <w:div w:id="1005209206">
      <w:bodyDiv w:val="1"/>
      <w:marLeft w:val="0"/>
      <w:marRight w:val="0"/>
      <w:marTop w:val="0"/>
      <w:marBottom w:val="0"/>
      <w:divBdr>
        <w:top w:val="none" w:sz="0" w:space="0" w:color="auto"/>
        <w:left w:val="none" w:sz="0" w:space="0" w:color="auto"/>
        <w:bottom w:val="none" w:sz="0" w:space="0" w:color="auto"/>
        <w:right w:val="none" w:sz="0" w:space="0" w:color="auto"/>
      </w:divBdr>
    </w:div>
    <w:div w:id="1041589379">
      <w:bodyDiv w:val="1"/>
      <w:marLeft w:val="0"/>
      <w:marRight w:val="0"/>
      <w:marTop w:val="0"/>
      <w:marBottom w:val="0"/>
      <w:divBdr>
        <w:top w:val="none" w:sz="0" w:space="0" w:color="auto"/>
        <w:left w:val="none" w:sz="0" w:space="0" w:color="auto"/>
        <w:bottom w:val="none" w:sz="0" w:space="0" w:color="auto"/>
        <w:right w:val="none" w:sz="0" w:space="0" w:color="auto"/>
      </w:divBdr>
    </w:div>
    <w:div w:id="1086422397">
      <w:bodyDiv w:val="1"/>
      <w:marLeft w:val="0"/>
      <w:marRight w:val="0"/>
      <w:marTop w:val="0"/>
      <w:marBottom w:val="0"/>
      <w:divBdr>
        <w:top w:val="none" w:sz="0" w:space="0" w:color="auto"/>
        <w:left w:val="none" w:sz="0" w:space="0" w:color="auto"/>
        <w:bottom w:val="none" w:sz="0" w:space="0" w:color="auto"/>
        <w:right w:val="none" w:sz="0" w:space="0" w:color="auto"/>
      </w:divBdr>
    </w:div>
    <w:div w:id="1108770250">
      <w:bodyDiv w:val="1"/>
      <w:marLeft w:val="0"/>
      <w:marRight w:val="0"/>
      <w:marTop w:val="0"/>
      <w:marBottom w:val="0"/>
      <w:divBdr>
        <w:top w:val="none" w:sz="0" w:space="0" w:color="auto"/>
        <w:left w:val="none" w:sz="0" w:space="0" w:color="auto"/>
        <w:bottom w:val="none" w:sz="0" w:space="0" w:color="auto"/>
        <w:right w:val="none" w:sz="0" w:space="0" w:color="auto"/>
      </w:divBdr>
    </w:div>
    <w:div w:id="1182360986">
      <w:bodyDiv w:val="1"/>
      <w:marLeft w:val="0"/>
      <w:marRight w:val="0"/>
      <w:marTop w:val="0"/>
      <w:marBottom w:val="0"/>
      <w:divBdr>
        <w:top w:val="none" w:sz="0" w:space="0" w:color="auto"/>
        <w:left w:val="none" w:sz="0" w:space="0" w:color="auto"/>
        <w:bottom w:val="none" w:sz="0" w:space="0" w:color="auto"/>
        <w:right w:val="none" w:sz="0" w:space="0" w:color="auto"/>
      </w:divBdr>
    </w:div>
    <w:div w:id="1186213360">
      <w:bodyDiv w:val="1"/>
      <w:marLeft w:val="0"/>
      <w:marRight w:val="0"/>
      <w:marTop w:val="0"/>
      <w:marBottom w:val="0"/>
      <w:divBdr>
        <w:top w:val="none" w:sz="0" w:space="0" w:color="auto"/>
        <w:left w:val="none" w:sz="0" w:space="0" w:color="auto"/>
        <w:bottom w:val="none" w:sz="0" w:space="0" w:color="auto"/>
        <w:right w:val="none" w:sz="0" w:space="0" w:color="auto"/>
      </w:divBdr>
    </w:div>
    <w:div w:id="1190685093">
      <w:bodyDiv w:val="1"/>
      <w:marLeft w:val="0"/>
      <w:marRight w:val="0"/>
      <w:marTop w:val="0"/>
      <w:marBottom w:val="0"/>
      <w:divBdr>
        <w:top w:val="none" w:sz="0" w:space="0" w:color="auto"/>
        <w:left w:val="none" w:sz="0" w:space="0" w:color="auto"/>
        <w:bottom w:val="none" w:sz="0" w:space="0" w:color="auto"/>
        <w:right w:val="none" w:sz="0" w:space="0" w:color="auto"/>
      </w:divBdr>
    </w:div>
    <w:div w:id="1235122381">
      <w:bodyDiv w:val="1"/>
      <w:marLeft w:val="0"/>
      <w:marRight w:val="0"/>
      <w:marTop w:val="0"/>
      <w:marBottom w:val="0"/>
      <w:divBdr>
        <w:top w:val="none" w:sz="0" w:space="0" w:color="auto"/>
        <w:left w:val="none" w:sz="0" w:space="0" w:color="auto"/>
        <w:bottom w:val="none" w:sz="0" w:space="0" w:color="auto"/>
        <w:right w:val="none" w:sz="0" w:space="0" w:color="auto"/>
      </w:divBdr>
    </w:div>
    <w:div w:id="1238633339">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
    <w:div w:id="1324704272">
      <w:bodyDiv w:val="1"/>
      <w:marLeft w:val="0"/>
      <w:marRight w:val="0"/>
      <w:marTop w:val="0"/>
      <w:marBottom w:val="0"/>
      <w:divBdr>
        <w:top w:val="none" w:sz="0" w:space="0" w:color="auto"/>
        <w:left w:val="none" w:sz="0" w:space="0" w:color="auto"/>
        <w:bottom w:val="none" w:sz="0" w:space="0" w:color="auto"/>
        <w:right w:val="none" w:sz="0" w:space="0" w:color="auto"/>
      </w:divBdr>
    </w:div>
    <w:div w:id="1359431334">
      <w:bodyDiv w:val="1"/>
      <w:marLeft w:val="0"/>
      <w:marRight w:val="0"/>
      <w:marTop w:val="0"/>
      <w:marBottom w:val="0"/>
      <w:divBdr>
        <w:top w:val="none" w:sz="0" w:space="0" w:color="auto"/>
        <w:left w:val="none" w:sz="0" w:space="0" w:color="auto"/>
        <w:bottom w:val="none" w:sz="0" w:space="0" w:color="auto"/>
        <w:right w:val="none" w:sz="0" w:space="0" w:color="auto"/>
      </w:divBdr>
    </w:div>
    <w:div w:id="1364132558">
      <w:bodyDiv w:val="1"/>
      <w:marLeft w:val="0"/>
      <w:marRight w:val="0"/>
      <w:marTop w:val="0"/>
      <w:marBottom w:val="0"/>
      <w:divBdr>
        <w:top w:val="none" w:sz="0" w:space="0" w:color="auto"/>
        <w:left w:val="none" w:sz="0" w:space="0" w:color="auto"/>
        <w:bottom w:val="none" w:sz="0" w:space="0" w:color="auto"/>
        <w:right w:val="none" w:sz="0" w:space="0" w:color="auto"/>
      </w:divBdr>
    </w:div>
    <w:div w:id="1369918733">
      <w:bodyDiv w:val="1"/>
      <w:marLeft w:val="0"/>
      <w:marRight w:val="0"/>
      <w:marTop w:val="0"/>
      <w:marBottom w:val="0"/>
      <w:divBdr>
        <w:top w:val="none" w:sz="0" w:space="0" w:color="auto"/>
        <w:left w:val="none" w:sz="0" w:space="0" w:color="auto"/>
        <w:bottom w:val="none" w:sz="0" w:space="0" w:color="auto"/>
        <w:right w:val="none" w:sz="0" w:space="0" w:color="auto"/>
      </w:divBdr>
    </w:div>
    <w:div w:id="1396665984">
      <w:bodyDiv w:val="1"/>
      <w:marLeft w:val="0"/>
      <w:marRight w:val="0"/>
      <w:marTop w:val="0"/>
      <w:marBottom w:val="0"/>
      <w:divBdr>
        <w:top w:val="none" w:sz="0" w:space="0" w:color="auto"/>
        <w:left w:val="none" w:sz="0" w:space="0" w:color="auto"/>
        <w:bottom w:val="none" w:sz="0" w:space="0" w:color="auto"/>
        <w:right w:val="none" w:sz="0" w:space="0" w:color="auto"/>
      </w:divBdr>
    </w:div>
    <w:div w:id="1397046623">
      <w:bodyDiv w:val="1"/>
      <w:marLeft w:val="0"/>
      <w:marRight w:val="0"/>
      <w:marTop w:val="0"/>
      <w:marBottom w:val="0"/>
      <w:divBdr>
        <w:top w:val="none" w:sz="0" w:space="0" w:color="auto"/>
        <w:left w:val="none" w:sz="0" w:space="0" w:color="auto"/>
        <w:bottom w:val="none" w:sz="0" w:space="0" w:color="auto"/>
        <w:right w:val="none" w:sz="0" w:space="0" w:color="auto"/>
      </w:divBdr>
    </w:div>
    <w:div w:id="1425104985">
      <w:bodyDiv w:val="1"/>
      <w:marLeft w:val="0"/>
      <w:marRight w:val="0"/>
      <w:marTop w:val="0"/>
      <w:marBottom w:val="0"/>
      <w:divBdr>
        <w:top w:val="none" w:sz="0" w:space="0" w:color="auto"/>
        <w:left w:val="none" w:sz="0" w:space="0" w:color="auto"/>
        <w:bottom w:val="none" w:sz="0" w:space="0" w:color="auto"/>
        <w:right w:val="none" w:sz="0" w:space="0" w:color="auto"/>
      </w:divBdr>
    </w:div>
    <w:div w:id="1449082678">
      <w:bodyDiv w:val="1"/>
      <w:marLeft w:val="0"/>
      <w:marRight w:val="0"/>
      <w:marTop w:val="0"/>
      <w:marBottom w:val="0"/>
      <w:divBdr>
        <w:top w:val="none" w:sz="0" w:space="0" w:color="auto"/>
        <w:left w:val="none" w:sz="0" w:space="0" w:color="auto"/>
        <w:bottom w:val="none" w:sz="0" w:space="0" w:color="auto"/>
        <w:right w:val="none" w:sz="0" w:space="0" w:color="auto"/>
      </w:divBdr>
    </w:div>
    <w:div w:id="1470509891">
      <w:bodyDiv w:val="1"/>
      <w:marLeft w:val="0"/>
      <w:marRight w:val="0"/>
      <w:marTop w:val="0"/>
      <w:marBottom w:val="0"/>
      <w:divBdr>
        <w:top w:val="none" w:sz="0" w:space="0" w:color="auto"/>
        <w:left w:val="none" w:sz="0" w:space="0" w:color="auto"/>
        <w:bottom w:val="none" w:sz="0" w:space="0" w:color="auto"/>
        <w:right w:val="none" w:sz="0" w:space="0" w:color="auto"/>
      </w:divBdr>
    </w:div>
    <w:div w:id="1495532478">
      <w:bodyDiv w:val="1"/>
      <w:marLeft w:val="0"/>
      <w:marRight w:val="0"/>
      <w:marTop w:val="0"/>
      <w:marBottom w:val="0"/>
      <w:divBdr>
        <w:top w:val="none" w:sz="0" w:space="0" w:color="auto"/>
        <w:left w:val="none" w:sz="0" w:space="0" w:color="auto"/>
        <w:bottom w:val="none" w:sz="0" w:space="0" w:color="auto"/>
        <w:right w:val="none" w:sz="0" w:space="0" w:color="auto"/>
      </w:divBdr>
    </w:div>
    <w:div w:id="1502622490">
      <w:bodyDiv w:val="1"/>
      <w:marLeft w:val="0"/>
      <w:marRight w:val="0"/>
      <w:marTop w:val="0"/>
      <w:marBottom w:val="0"/>
      <w:divBdr>
        <w:top w:val="none" w:sz="0" w:space="0" w:color="auto"/>
        <w:left w:val="none" w:sz="0" w:space="0" w:color="auto"/>
        <w:bottom w:val="none" w:sz="0" w:space="0" w:color="auto"/>
        <w:right w:val="none" w:sz="0" w:space="0" w:color="auto"/>
      </w:divBdr>
    </w:div>
    <w:div w:id="1541939037">
      <w:bodyDiv w:val="1"/>
      <w:marLeft w:val="0"/>
      <w:marRight w:val="0"/>
      <w:marTop w:val="0"/>
      <w:marBottom w:val="0"/>
      <w:divBdr>
        <w:top w:val="none" w:sz="0" w:space="0" w:color="auto"/>
        <w:left w:val="none" w:sz="0" w:space="0" w:color="auto"/>
        <w:bottom w:val="none" w:sz="0" w:space="0" w:color="auto"/>
        <w:right w:val="none" w:sz="0" w:space="0" w:color="auto"/>
      </w:divBdr>
    </w:div>
    <w:div w:id="1575165256">
      <w:bodyDiv w:val="1"/>
      <w:marLeft w:val="0"/>
      <w:marRight w:val="0"/>
      <w:marTop w:val="0"/>
      <w:marBottom w:val="0"/>
      <w:divBdr>
        <w:top w:val="none" w:sz="0" w:space="0" w:color="auto"/>
        <w:left w:val="none" w:sz="0" w:space="0" w:color="auto"/>
        <w:bottom w:val="none" w:sz="0" w:space="0" w:color="auto"/>
        <w:right w:val="none" w:sz="0" w:space="0" w:color="auto"/>
      </w:divBdr>
    </w:div>
    <w:div w:id="1648510994">
      <w:bodyDiv w:val="1"/>
      <w:marLeft w:val="0"/>
      <w:marRight w:val="0"/>
      <w:marTop w:val="0"/>
      <w:marBottom w:val="0"/>
      <w:divBdr>
        <w:top w:val="none" w:sz="0" w:space="0" w:color="auto"/>
        <w:left w:val="none" w:sz="0" w:space="0" w:color="auto"/>
        <w:bottom w:val="none" w:sz="0" w:space="0" w:color="auto"/>
        <w:right w:val="none" w:sz="0" w:space="0" w:color="auto"/>
      </w:divBdr>
    </w:div>
    <w:div w:id="1656446727">
      <w:bodyDiv w:val="1"/>
      <w:marLeft w:val="0"/>
      <w:marRight w:val="0"/>
      <w:marTop w:val="0"/>
      <w:marBottom w:val="0"/>
      <w:divBdr>
        <w:top w:val="none" w:sz="0" w:space="0" w:color="auto"/>
        <w:left w:val="none" w:sz="0" w:space="0" w:color="auto"/>
        <w:bottom w:val="none" w:sz="0" w:space="0" w:color="auto"/>
        <w:right w:val="none" w:sz="0" w:space="0" w:color="auto"/>
      </w:divBdr>
    </w:div>
    <w:div w:id="1758624650">
      <w:bodyDiv w:val="1"/>
      <w:marLeft w:val="0"/>
      <w:marRight w:val="0"/>
      <w:marTop w:val="0"/>
      <w:marBottom w:val="0"/>
      <w:divBdr>
        <w:top w:val="none" w:sz="0" w:space="0" w:color="auto"/>
        <w:left w:val="none" w:sz="0" w:space="0" w:color="auto"/>
        <w:bottom w:val="none" w:sz="0" w:space="0" w:color="auto"/>
        <w:right w:val="none" w:sz="0" w:space="0" w:color="auto"/>
      </w:divBdr>
    </w:div>
    <w:div w:id="1793743245">
      <w:bodyDiv w:val="1"/>
      <w:marLeft w:val="0"/>
      <w:marRight w:val="0"/>
      <w:marTop w:val="0"/>
      <w:marBottom w:val="0"/>
      <w:divBdr>
        <w:top w:val="none" w:sz="0" w:space="0" w:color="auto"/>
        <w:left w:val="none" w:sz="0" w:space="0" w:color="auto"/>
        <w:bottom w:val="none" w:sz="0" w:space="0" w:color="auto"/>
        <w:right w:val="none" w:sz="0" w:space="0" w:color="auto"/>
      </w:divBdr>
    </w:div>
    <w:div w:id="1833986141">
      <w:bodyDiv w:val="1"/>
      <w:marLeft w:val="0"/>
      <w:marRight w:val="0"/>
      <w:marTop w:val="0"/>
      <w:marBottom w:val="0"/>
      <w:divBdr>
        <w:top w:val="none" w:sz="0" w:space="0" w:color="auto"/>
        <w:left w:val="none" w:sz="0" w:space="0" w:color="auto"/>
        <w:bottom w:val="none" w:sz="0" w:space="0" w:color="auto"/>
        <w:right w:val="none" w:sz="0" w:space="0" w:color="auto"/>
      </w:divBdr>
    </w:div>
    <w:div w:id="1837914417">
      <w:bodyDiv w:val="1"/>
      <w:marLeft w:val="0"/>
      <w:marRight w:val="0"/>
      <w:marTop w:val="0"/>
      <w:marBottom w:val="0"/>
      <w:divBdr>
        <w:top w:val="none" w:sz="0" w:space="0" w:color="auto"/>
        <w:left w:val="none" w:sz="0" w:space="0" w:color="auto"/>
        <w:bottom w:val="none" w:sz="0" w:space="0" w:color="auto"/>
        <w:right w:val="none" w:sz="0" w:space="0" w:color="auto"/>
      </w:divBdr>
    </w:div>
    <w:div w:id="1840391035">
      <w:bodyDiv w:val="1"/>
      <w:marLeft w:val="0"/>
      <w:marRight w:val="0"/>
      <w:marTop w:val="0"/>
      <w:marBottom w:val="0"/>
      <w:divBdr>
        <w:top w:val="none" w:sz="0" w:space="0" w:color="auto"/>
        <w:left w:val="none" w:sz="0" w:space="0" w:color="auto"/>
        <w:bottom w:val="none" w:sz="0" w:space="0" w:color="auto"/>
        <w:right w:val="none" w:sz="0" w:space="0" w:color="auto"/>
      </w:divBdr>
    </w:div>
    <w:div w:id="1915628997">
      <w:bodyDiv w:val="1"/>
      <w:marLeft w:val="0"/>
      <w:marRight w:val="0"/>
      <w:marTop w:val="0"/>
      <w:marBottom w:val="0"/>
      <w:divBdr>
        <w:top w:val="none" w:sz="0" w:space="0" w:color="auto"/>
        <w:left w:val="none" w:sz="0" w:space="0" w:color="auto"/>
        <w:bottom w:val="none" w:sz="0" w:space="0" w:color="auto"/>
        <w:right w:val="none" w:sz="0" w:space="0" w:color="auto"/>
      </w:divBdr>
    </w:div>
    <w:div w:id="1943760051">
      <w:bodyDiv w:val="1"/>
      <w:marLeft w:val="0"/>
      <w:marRight w:val="0"/>
      <w:marTop w:val="0"/>
      <w:marBottom w:val="0"/>
      <w:divBdr>
        <w:top w:val="none" w:sz="0" w:space="0" w:color="auto"/>
        <w:left w:val="none" w:sz="0" w:space="0" w:color="auto"/>
        <w:bottom w:val="none" w:sz="0" w:space="0" w:color="auto"/>
        <w:right w:val="none" w:sz="0" w:space="0" w:color="auto"/>
      </w:divBdr>
    </w:div>
    <w:div w:id="1988046369">
      <w:bodyDiv w:val="1"/>
      <w:marLeft w:val="0"/>
      <w:marRight w:val="0"/>
      <w:marTop w:val="0"/>
      <w:marBottom w:val="0"/>
      <w:divBdr>
        <w:top w:val="none" w:sz="0" w:space="0" w:color="auto"/>
        <w:left w:val="none" w:sz="0" w:space="0" w:color="auto"/>
        <w:bottom w:val="none" w:sz="0" w:space="0" w:color="auto"/>
        <w:right w:val="none" w:sz="0" w:space="0" w:color="auto"/>
      </w:divBdr>
    </w:div>
    <w:div w:id="2000693723">
      <w:bodyDiv w:val="1"/>
      <w:marLeft w:val="0"/>
      <w:marRight w:val="0"/>
      <w:marTop w:val="0"/>
      <w:marBottom w:val="0"/>
      <w:divBdr>
        <w:top w:val="none" w:sz="0" w:space="0" w:color="auto"/>
        <w:left w:val="none" w:sz="0" w:space="0" w:color="auto"/>
        <w:bottom w:val="none" w:sz="0" w:space="0" w:color="auto"/>
        <w:right w:val="none" w:sz="0" w:space="0" w:color="auto"/>
      </w:divBdr>
    </w:div>
    <w:div w:id="2069184527">
      <w:bodyDiv w:val="1"/>
      <w:marLeft w:val="0"/>
      <w:marRight w:val="0"/>
      <w:marTop w:val="0"/>
      <w:marBottom w:val="0"/>
      <w:divBdr>
        <w:top w:val="none" w:sz="0" w:space="0" w:color="auto"/>
        <w:left w:val="none" w:sz="0" w:space="0" w:color="auto"/>
        <w:bottom w:val="none" w:sz="0" w:space="0" w:color="auto"/>
        <w:right w:val="none" w:sz="0" w:space="0" w:color="auto"/>
      </w:divBdr>
    </w:div>
    <w:div w:id="20969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cid:image001.png@01D1D858.09C34990"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DOTACION!$B$167</c:f>
              <c:strCache>
                <c:ptCount val="1"/>
                <c:pt idx="0">
                  <c:v>2015</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DOTACION!$A$168:$A$176</c:f>
              <c:strCache>
                <c:ptCount val="9"/>
                <c:pt idx="0">
                  <c:v>50-100</c:v>
                </c:pt>
                <c:pt idx="1">
                  <c:v>101-200</c:v>
                </c:pt>
                <c:pt idx="2">
                  <c:v>201-300</c:v>
                </c:pt>
                <c:pt idx="3">
                  <c:v>301-400</c:v>
                </c:pt>
                <c:pt idx="4">
                  <c:v>401-500</c:v>
                </c:pt>
                <c:pt idx="5">
                  <c:v>501-600</c:v>
                </c:pt>
                <c:pt idx="6">
                  <c:v>601-700</c:v>
                </c:pt>
                <c:pt idx="7">
                  <c:v>701-800</c:v>
                </c:pt>
                <c:pt idx="8">
                  <c:v>801-900</c:v>
                </c:pt>
              </c:strCache>
            </c:strRef>
          </c:cat>
          <c:val>
            <c:numRef>
              <c:f>DOTACION!$B$168:$B$176</c:f>
              <c:numCache>
                <c:formatCode>General</c:formatCode>
                <c:ptCount val="9"/>
                <c:pt idx="0">
                  <c:v>21</c:v>
                </c:pt>
                <c:pt idx="1">
                  <c:v>120</c:v>
                </c:pt>
                <c:pt idx="2">
                  <c:v>93</c:v>
                </c:pt>
                <c:pt idx="3">
                  <c:v>45</c:v>
                </c:pt>
                <c:pt idx="4">
                  <c:v>7</c:v>
                </c:pt>
                <c:pt idx="5">
                  <c:v>7</c:v>
                </c:pt>
                <c:pt idx="6">
                  <c:v>8</c:v>
                </c:pt>
                <c:pt idx="7">
                  <c:v>1</c:v>
                </c:pt>
                <c:pt idx="8">
                  <c:v>3</c:v>
                </c:pt>
              </c:numCache>
            </c:numRef>
          </c:val>
        </c:ser>
        <c:ser>
          <c:idx val="1"/>
          <c:order val="1"/>
          <c:tx>
            <c:strRef>
              <c:f>DOTACION!$C$167</c:f>
              <c:strCache>
                <c:ptCount val="1"/>
                <c:pt idx="0">
                  <c:v>JUN, 2016</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DOTACION!$A$168:$A$176</c:f>
              <c:strCache>
                <c:ptCount val="9"/>
                <c:pt idx="0">
                  <c:v>50-100</c:v>
                </c:pt>
                <c:pt idx="1">
                  <c:v>101-200</c:v>
                </c:pt>
                <c:pt idx="2">
                  <c:v>201-300</c:v>
                </c:pt>
                <c:pt idx="3">
                  <c:v>301-400</c:v>
                </c:pt>
                <c:pt idx="4">
                  <c:v>401-500</c:v>
                </c:pt>
                <c:pt idx="5">
                  <c:v>501-600</c:v>
                </c:pt>
                <c:pt idx="6">
                  <c:v>601-700</c:v>
                </c:pt>
                <c:pt idx="7">
                  <c:v>701-800</c:v>
                </c:pt>
                <c:pt idx="8">
                  <c:v>801-900</c:v>
                </c:pt>
              </c:strCache>
            </c:strRef>
          </c:cat>
          <c:val>
            <c:numRef>
              <c:f>DOTACION!$C$168:$C$176</c:f>
              <c:numCache>
                <c:formatCode>General</c:formatCode>
                <c:ptCount val="9"/>
                <c:pt idx="0">
                  <c:v>13</c:v>
                </c:pt>
                <c:pt idx="1">
                  <c:v>157</c:v>
                </c:pt>
                <c:pt idx="2">
                  <c:v>95</c:v>
                </c:pt>
                <c:pt idx="3">
                  <c:v>32</c:v>
                </c:pt>
                <c:pt idx="4">
                  <c:v>1</c:v>
                </c:pt>
                <c:pt idx="5">
                  <c:v>5</c:v>
                </c:pt>
                <c:pt idx="6">
                  <c:v>2</c:v>
                </c:pt>
                <c:pt idx="7">
                  <c:v>4</c:v>
                </c:pt>
                <c:pt idx="8">
                  <c:v>0</c:v>
                </c:pt>
              </c:numCache>
            </c:numRef>
          </c:val>
        </c:ser>
        <c:ser>
          <c:idx val="2"/>
          <c:order val="2"/>
          <c:tx>
            <c:strRef>
              <c:f>DOTACION!$D$167</c:f>
              <c:strCache>
                <c:ptCount val="1"/>
                <c:pt idx="0">
                  <c:v>META 2016</c:v>
                </c:pt>
              </c:strCache>
            </c:strRef>
          </c:tx>
          <c:spPr>
            <a:solidFill>
              <a:schemeClr val="accent5"/>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DOTACION!$A$168:$A$176</c:f>
              <c:strCache>
                <c:ptCount val="9"/>
                <c:pt idx="0">
                  <c:v>50-100</c:v>
                </c:pt>
                <c:pt idx="1">
                  <c:v>101-200</c:v>
                </c:pt>
                <c:pt idx="2">
                  <c:v>201-300</c:v>
                </c:pt>
                <c:pt idx="3">
                  <c:v>301-400</c:v>
                </c:pt>
                <c:pt idx="4">
                  <c:v>401-500</c:v>
                </c:pt>
                <c:pt idx="5">
                  <c:v>501-600</c:v>
                </c:pt>
                <c:pt idx="6">
                  <c:v>601-700</c:v>
                </c:pt>
                <c:pt idx="7">
                  <c:v>701-800</c:v>
                </c:pt>
                <c:pt idx="8">
                  <c:v>801-900</c:v>
                </c:pt>
              </c:strCache>
            </c:strRef>
          </c:cat>
          <c:val>
            <c:numRef>
              <c:f>DOTACION!$D$168:$D$176</c:f>
              <c:numCache>
                <c:formatCode>General</c:formatCode>
                <c:ptCount val="9"/>
                <c:pt idx="0">
                  <c:v>17</c:v>
                </c:pt>
                <c:pt idx="1">
                  <c:v>106</c:v>
                </c:pt>
                <c:pt idx="2">
                  <c:v>134</c:v>
                </c:pt>
                <c:pt idx="3">
                  <c:v>32</c:v>
                </c:pt>
                <c:pt idx="4">
                  <c:v>0</c:v>
                </c:pt>
                <c:pt idx="5">
                  <c:v>4</c:v>
                </c:pt>
                <c:pt idx="6">
                  <c:v>8</c:v>
                </c:pt>
                <c:pt idx="7">
                  <c:v>1</c:v>
                </c:pt>
                <c:pt idx="8">
                  <c:v>3</c:v>
                </c:pt>
              </c:numCache>
            </c:numRef>
          </c:val>
        </c:ser>
        <c:dLbls>
          <c:showLegendKey val="0"/>
          <c:showVal val="1"/>
          <c:showCatName val="0"/>
          <c:showSerName val="0"/>
          <c:showPercent val="0"/>
          <c:showBubbleSize val="0"/>
        </c:dLbls>
        <c:gapWidth val="75"/>
        <c:axId val="363070936"/>
        <c:axId val="370222296"/>
      </c:barChart>
      <c:catAx>
        <c:axId val="363070936"/>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70222296"/>
        <c:crosses val="autoZero"/>
        <c:auto val="1"/>
        <c:lblAlgn val="ctr"/>
        <c:lblOffset val="100"/>
        <c:noMultiLvlLbl val="0"/>
      </c:catAx>
      <c:valAx>
        <c:axId val="370222296"/>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63070936"/>
        <c:crosses val="autoZero"/>
        <c:crossBetween val="between"/>
      </c:valAx>
      <c:spPr>
        <a:solidFill>
          <a:schemeClr val="bg1"/>
        </a:solidFill>
        <a:ln>
          <a:noFill/>
        </a:ln>
        <a:effectLst/>
      </c:spPr>
    </c:plotArea>
    <c:legend>
      <c:legendPos val="b"/>
      <c:layout>
        <c:manualLayout>
          <c:xMode val="edge"/>
          <c:yMode val="edge"/>
          <c:x val="0.63438551851079727"/>
          <c:y val="0.29046953100923201"/>
          <c:w val="0.28622060567302182"/>
          <c:h val="4.8561024434979297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3175" cap="flat" cmpd="sng" algn="ctr">
      <a:solidFill>
        <a:srgbClr val="5B9BD5"/>
      </a:solidFill>
      <a:prstDash val="solid"/>
      <a:round/>
    </a:ln>
    <a:effectLst/>
  </c:spPr>
  <c:txPr>
    <a:bodyPr/>
    <a:lstStyle/>
    <a:p>
      <a:pPr>
        <a:defRPr sz="700">
          <a:latin typeface="Arial" panose="020B0604020202020204" pitchFamily="34" charset="0"/>
          <a:cs typeface="Arial" panose="020B0604020202020204" pitchFamily="34" charset="0"/>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PRESION!$B$137</c:f>
              <c:strCache>
                <c:ptCount val="1"/>
                <c:pt idx="0">
                  <c:v>2015</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PRESION!$A$138:$A$142</c:f>
              <c:strCache>
                <c:ptCount val="5"/>
                <c:pt idx="0">
                  <c:v>0.0-0.4</c:v>
                </c:pt>
                <c:pt idx="1">
                  <c:v>0.5-0.9</c:v>
                </c:pt>
                <c:pt idx="2">
                  <c:v>1.0-1.4</c:v>
                </c:pt>
                <c:pt idx="3">
                  <c:v>1.5-1.9</c:v>
                </c:pt>
                <c:pt idx="4">
                  <c:v>2.0-2.5</c:v>
                </c:pt>
              </c:strCache>
            </c:strRef>
          </c:cat>
          <c:val>
            <c:numRef>
              <c:f>PRESION!$B$138:$B$142</c:f>
              <c:numCache>
                <c:formatCode>General</c:formatCode>
                <c:ptCount val="5"/>
                <c:pt idx="0">
                  <c:v>121</c:v>
                </c:pt>
                <c:pt idx="1">
                  <c:v>100</c:v>
                </c:pt>
                <c:pt idx="2">
                  <c:v>57</c:v>
                </c:pt>
                <c:pt idx="3">
                  <c:v>16</c:v>
                </c:pt>
                <c:pt idx="4">
                  <c:v>11</c:v>
                </c:pt>
              </c:numCache>
            </c:numRef>
          </c:val>
        </c:ser>
        <c:ser>
          <c:idx val="1"/>
          <c:order val="1"/>
          <c:tx>
            <c:strRef>
              <c:f>PRESION!$C$137</c:f>
              <c:strCache>
                <c:ptCount val="1"/>
                <c:pt idx="0">
                  <c:v>JUN, 2016</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PRESION!$A$138:$A$142</c:f>
              <c:strCache>
                <c:ptCount val="5"/>
                <c:pt idx="0">
                  <c:v>0.0-0.4</c:v>
                </c:pt>
                <c:pt idx="1">
                  <c:v>0.5-0.9</c:v>
                </c:pt>
                <c:pt idx="2">
                  <c:v>1.0-1.4</c:v>
                </c:pt>
                <c:pt idx="3">
                  <c:v>1.5-1.9</c:v>
                </c:pt>
                <c:pt idx="4">
                  <c:v>2.0-2.5</c:v>
                </c:pt>
              </c:strCache>
            </c:strRef>
          </c:cat>
          <c:val>
            <c:numRef>
              <c:f>PRESION!$C$138:$C$142</c:f>
              <c:numCache>
                <c:formatCode>General</c:formatCode>
                <c:ptCount val="5"/>
                <c:pt idx="0">
                  <c:v>122</c:v>
                </c:pt>
                <c:pt idx="1">
                  <c:v>99</c:v>
                </c:pt>
                <c:pt idx="2">
                  <c:v>59</c:v>
                </c:pt>
                <c:pt idx="3">
                  <c:v>18</c:v>
                </c:pt>
                <c:pt idx="4">
                  <c:v>11</c:v>
                </c:pt>
              </c:numCache>
            </c:numRef>
          </c:val>
        </c:ser>
        <c:ser>
          <c:idx val="2"/>
          <c:order val="2"/>
          <c:tx>
            <c:strRef>
              <c:f>PRESION!$D$137</c:f>
              <c:strCache>
                <c:ptCount val="1"/>
                <c:pt idx="0">
                  <c:v>META 2016</c:v>
                </c:pt>
              </c:strCache>
            </c:strRef>
          </c:tx>
          <c:spPr>
            <a:solidFill>
              <a:schemeClr val="accent5"/>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PRESION!$A$138:$A$142</c:f>
              <c:strCache>
                <c:ptCount val="5"/>
                <c:pt idx="0">
                  <c:v>0.0-0.4</c:v>
                </c:pt>
                <c:pt idx="1">
                  <c:v>0.5-0.9</c:v>
                </c:pt>
                <c:pt idx="2">
                  <c:v>1.0-1.4</c:v>
                </c:pt>
                <c:pt idx="3">
                  <c:v>1.5-1.9</c:v>
                </c:pt>
                <c:pt idx="4">
                  <c:v>2.0-2.5</c:v>
                </c:pt>
              </c:strCache>
            </c:strRef>
          </c:cat>
          <c:val>
            <c:numRef>
              <c:f>PRESION!$D$138:$D$142</c:f>
              <c:numCache>
                <c:formatCode>General</c:formatCode>
                <c:ptCount val="5"/>
                <c:pt idx="0">
                  <c:v>79</c:v>
                </c:pt>
                <c:pt idx="1">
                  <c:v>142</c:v>
                </c:pt>
                <c:pt idx="2">
                  <c:v>57</c:v>
                </c:pt>
                <c:pt idx="3">
                  <c:v>16</c:v>
                </c:pt>
                <c:pt idx="4">
                  <c:v>11</c:v>
                </c:pt>
              </c:numCache>
            </c:numRef>
          </c:val>
        </c:ser>
        <c:dLbls>
          <c:showLegendKey val="0"/>
          <c:showVal val="1"/>
          <c:showCatName val="0"/>
          <c:showSerName val="0"/>
          <c:showPercent val="0"/>
          <c:showBubbleSize val="0"/>
        </c:dLbls>
        <c:gapWidth val="75"/>
        <c:axId val="363070544"/>
        <c:axId val="370223080"/>
      </c:barChart>
      <c:catAx>
        <c:axId val="363070544"/>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70223080"/>
        <c:crosses val="autoZero"/>
        <c:auto val="1"/>
        <c:lblAlgn val="ctr"/>
        <c:lblOffset val="100"/>
        <c:noMultiLvlLbl val="0"/>
      </c:catAx>
      <c:valAx>
        <c:axId val="370223080"/>
        <c:scaling>
          <c:orientation val="minMax"/>
        </c:scaling>
        <c:delete val="0"/>
        <c:axPos val="l"/>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63070544"/>
        <c:crosses val="autoZero"/>
        <c:crossBetween val="between"/>
      </c:valAx>
      <c:spPr>
        <a:solidFill>
          <a:schemeClr val="bg1"/>
        </a:solidFill>
        <a:ln>
          <a:noFill/>
        </a:ln>
        <a:effectLst/>
      </c:spPr>
    </c:plotArea>
    <c:legend>
      <c:legendPos val="b"/>
      <c:layout>
        <c:manualLayout>
          <c:xMode val="edge"/>
          <c:yMode val="edge"/>
          <c:x val="0.61983115145230061"/>
          <c:y val="0.2788504158015645"/>
          <c:w val="0.31644259844301542"/>
          <c:h val="5.266394172270645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rgbClr val="5B9BD5"/>
      </a:solidFill>
      <a:prstDash val="solid"/>
      <a:round/>
    </a:ln>
    <a:effectLst/>
  </c:spPr>
  <c:txPr>
    <a:bodyPr/>
    <a:lstStyle/>
    <a:p>
      <a:pPr>
        <a:defRPr sz="700">
          <a:latin typeface="Arial" panose="020B0604020202020204" pitchFamily="34" charset="0"/>
          <a:cs typeface="Arial" panose="020B0604020202020204" pitchFamily="34" charset="0"/>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778845108719859E-2"/>
          <c:y val="3.430531732418525E-2"/>
          <c:w val="0.92257289121955477"/>
          <c:h val="0.90786407039834194"/>
        </c:manualLayout>
      </c:layout>
      <c:barChart>
        <c:barDir val="col"/>
        <c:grouping val="clustered"/>
        <c:varyColors val="0"/>
        <c:ser>
          <c:idx val="0"/>
          <c:order val="0"/>
          <c:tx>
            <c:strRef>
              <c:f>'HRS SERVICIO'!$B$153</c:f>
              <c:strCache>
                <c:ptCount val="1"/>
                <c:pt idx="0">
                  <c:v>2015</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'HRS SERVICIO'!$A$154:$A$158</c:f>
              <c:strCache>
                <c:ptCount val="5"/>
                <c:pt idx="0">
                  <c:v>1 - 8HR</c:v>
                </c:pt>
                <c:pt idx="1">
                  <c:v>8 - 16 HR</c:v>
                </c:pt>
                <c:pt idx="2">
                  <c:v>16 - 23HR</c:v>
                </c:pt>
                <c:pt idx="3">
                  <c:v>15 - 19HR</c:v>
                </c:pt>
                <c:pt idx="4">
                  <c:v>20 - 24HR</c:v>
                </c:pt>
              </c:strCache>
            </c:strRef>
          </c:cat>
          <c:val>
            <c:numRef>
              <c:f>'HRS SERVICIO'!$B$154:$B$158</c:f>
              <c:numCache>
                <c:formatCode>General</c:formatCode>
                <c:ptCount val="5"/>
                <c:pt idx="0">
                  <c:v>21</c:v>
                </c:pt>
                <c:pt idx="1">
                  <c:v>53</c:v>
                </c:pt>
                <c:pt idx="2">
                  <c:v>44</c:v>
                </c:pt>
                <c:pt idx="3">
                  <c:v>175</c:v>
                </c:pt>
                <c:pt idx="4">
                  <c:v>11</c:v>
                </c:pt>
              </c:numCache>
            </c:numRef>
          </c:val>
        </c:ser>
        <c:ser>
          <c:idx val="1"/>
          <c:order val="1"/>
          <c:tx>
            <c:strRef>
              <c:f>'HRS SERVICIO'!$C$153</c:f>
              <c:strCache>
                <c:ptCount val="1"/>
                <c:pt idx="0">
                  <c:v>JUN, 2016</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'HRS SERVICIO'!$A$154:$A$158</c:f>
              <c:strCache>
                <c:ptCount val="5"/>
                <c:pt idx="0">
                  <c:v>1 - 8HR</c:v>
                </c:pt>
                <c:pt idx="1">
                  <c:v>8 - 16 HR</c:v>
                </c:pt>
                <c:pt idx="2">
                  <c:v>16 - 23HR</c:v>
                </c:pt>
                <c:pt idx="3">
                  <c:v>15 - 19HR</c:v>
                </c:pt>
                <c:pt idx="4">
                  <c:v>20 - 24HR</c:v>
                </c:pt>
              </c:strCache>
            </c:strRef>
          </c:cat>
          <c:val>
            <c:numRef>
              <c:f>'HRS SERVICIO'!$C$154:$C$158</c:f>
              <c:numCache>
                <c:formatCode>General</c:formatCode>
                <c:ptCount val="5"/>
                <c:pt idx="0">
                  <c:v>10</c:v>
                </c:pt>
                <c:pt idx="1">
                  <c:v>58</c:v>
                </c:pt>
                <c:pt idx="2">
                  <c:v>43</c:v>
                </c:pt>
                <c:pt idx="3">
                  <c:v>151</c:v>
                </c:pt>
                <c:pt idx="4">
                  <c:v>47</c:v>
                </c:pt>
              </c:numCache>
            </c:numRef>
          </c:val>
        </c:ser>
        <c:ser>
          <c:idx val="2"/>
          <c:order val="2"/>
          <c:tx>
            <c:strRef>
              <c:f>'HRS SERVICIO'!$D$153</c:f>
              <c:strCache>
                <c:ptCount val="1"/>
                <c:pt idx="0">
                  <c:v>META 2016</c:v>
                </c:pt>
              </c:strCache>
            </c:strRef>
          </c:tx>
          <c:spPr>
            <a:solidFill>
              <a:schemeClr val="accent5"/>
            </a:solidFill>
            <a:ln>
              <a:noFill/>
            </a:ln>
            <a:effectLst/>
            <a:scene3d>
              <a:camera prst="orthographicFront"/>
              <a:lightRig rig="threePt" dir="t"/>
            </a:scene3d>
            <a:sp3d>
              <a:bevelT/>
            </a:sp3d>
          </c:spPr>
          <c:invertIfNegative val="0"/>
          <c:dLbls>
            <c:dLbl>
              <c:idx val="4"/>
              <c:layout>
                <c:manualLayout>
                  <c:x val="1.025830802479895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'HRS SERVICIO'!$A$154:$A$158</c:f>
              <c:strCache>
                <c:ptCount val="5"/>
                <c:pt idx="0">
                  <c:v>1 - 8HR</c:v>
                </c:pt>
                <c:pt idx="1">
                  <c:v>8 - 16 HR</c:v>
                </c:pt>
                <c:pt idx="2">
                  <c:v>16 - 23HR</c:v>
                </c:pt>
                <c:pt idx="3">
                  <c:v>15 - 19HR</c:v>
                </c:pt>
                <c:pt idx="4">
                  <c:v>20 - 24HR</c:v>
                </c:pt>
              </c:strCache>
            </c:strRef>
          </c:cat>
          <c:val>
            <c:numRef>
              <c:f>'HRS SERVICIO'!$D$154:$D$158</c:f>
              <c:numCache>
                <c:formatCode>General</c:formatCode>
                <c:ptCount val="5"/>
                <c:pt idx="0">
                  <c:v>13</c:v>
                </c:pt>
                <c:pt idx="1">
                  <c:v>41</c:v>
                </c:pt>
                <c:pt idx="2">
                  <c:v>47</c:v>
                </c:pt>
                <c:pt idx="3">
                  <c:v>192</c:v>
                </c:pt>
                <c:pt idx="4">
                  <c:v>11</c:v>
                </c:pt>
              </c:numCache>
            </c:numRef>
          </c:val>
        </c:ser>
        <c:dLbls>
          <c:showLegendKey val="0"/>
          <c:showVal val="0"/>
          <c:showCatName val="0"/>
          <c:showSerName val="0"/>
          <c:showPercent val="0"/>
          <c:showBubbleSize val="0"/>
        </c:dLbls>
        <c:gapWidth val="150"/>
        <c:axId val="370223864"/>
        <c:axId val="581641784"/>
      </c:barChart>
      <c:catAx>
        <c:axId val="3702238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581641784"/>
        <c:crosses val="autoZero"/>
        <c:auto val="1"/>
        <c:lblAlgn val="ctr"/>
        <c:lblOffset val="100"/>
        <c:noMultiLvlLbl val="0"/>
      </c:catAx>
      <c:valAx>
        <c:axId val="581641784"/>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70223864"/>
        <c:crosses val="autoZero"/>
        <c:crossBetween val="between"/>
      </c:valAx>
      <c:spPr>
        <a:solidFill>
          <a:schemeClr val="bg1"/>
        </a:solidFill>
        <a:ln>
          <a:noFill/>
        </a:ln>
        <a:effectLst/>
      </c:spPr>
    </c:plotArea>
    <c:legend>
      <c:legendPos val="r"/>
      <c:layout>
        <c:manualLayout>
          <c:xMode val="edge"/>
          <c:yMode val="edge"/>
          <c:x val="0.69448230885599593"/>
          <c:y val="0.11761198647923572"/>
          <c:w val="0.28288813694622189"/>
          <c:h val="5.9957689290086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rgbClr val="5B9BD5"/>
      </a:solidFill>
      <a:prstDash val="solid"/>
      <a:round/>
    </a:ln>
    <a:effectLst/>
  </c:spPr>
  <c:txPr>
    <a:bodyPr/>
    <a:lstStyle/>
    <a:p>
      <a:pPr>
        <a:defRPr sz="700">
          <a:latin typeface="Arial" panose="020B0604020202020204" pitchFamily="34" charset="0"/>
          <a:cs typeface="Arial" panose="020B0604020202020204" pitchFamily="34" charset="0"/>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542454524388497E-2"/>
          <c:y val="2.2184875123926428E-2"/>
          <c:w val="0.96361213610955021"/>
          <c:h val="0.94041669769955394"/>
        </c:manualLayout>
      </c:layout>
      <c:barChart>
        <c:barDir val="col"/>
        <c:grouping val="clustered"/>
        <c:varyColors val="0"/>
        <c:ser>
          <c:idx val="0"/>
          <c:order val="0"/>
          <c:tx>
            <c:strRef>
              <c:f>CALIDAD!$A$243</c:f>
              <c:strCache>
                <c:ptCount val="1"/>
                <c:pt idx="0">
                  <c:v>CUMPLE</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2.1982335894938972E-2"/>
                  <c:y val="-2.82904831164847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913314014264172E-2"/>
                  <c:y val="-2.82904831164847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982335894938972E-2"/>
                  <c:y val="-2.42489855284154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CALIDAD!$B$242:$D$242</c:f>
              <c:strCache>
                <c:ptCount val="3"/>
                <c:pt idx="0">
                  <c:v>2015</c:v>
                </c:pt>
                <c:pt idx="1">
                  <c:v>JUN, 2016</c:v>
                </c:pt>
                <c:pt idx="2">
                  <c:v>META 2016</c:v>
                </c:pt>
              </c:strCache>
            </c:strRef>
          </c:cat>
          <c:val>
            <c:numRef>
              <c:f>CALIDAD!$B$243:$D$243</c:f>
              <c:numCache>
                <c:formatCode>General</c:formatCode>
                <c:ptCount val="3"/>
                <c:pt idx="0">
                  <c:v>217</c:v>
                </c:pt>
                <c:pt idx="1">
                  <c:v>225</c:v>
                </c:pt>
                <c:pt idx="2">
                  <c:v>232</c:v>
                </c:pt>
              </c:numCache>
            </c:numRef>
          </c:val>
        </c:ser>
        <c:ser>
          <c:idx val="1"/>
          <c:order val="1"/>
          <c:tx>
            <c:strRef>
              <c:f>CALIDAD!$A$244</c:f>
              <c:strCache>
                <c:ptCount val="1"/>
                <c:pt idx="0">
                  <c:v>NO CUMPLE</c:v>
                </c:pt>
              </c:strCache>
            </c:strRef>
          </c:tx>
          <c:spPr>
            <a:solidFill>
              <a:schemeClr val="accent3"/>
            </a:solidFill>
            <a:ln>
              <a:noFill/>
            </a:ln>
            <a:effectLst/>
            <a:scene3d>
              <a:camera prst="orthographicFront"/>
              <a:lightRig rig="threePt" dir="t"/>
            </a:scene3d>
            <a:sp3d>
              <a:bevelT/>
            </a:sp3d>
          </c:spPr>
          <c:invertIfNegative val="0"/>
          <c:dLbls>
            <c:dLbl>
              <c:idx val="0"/>
              <c:layout>
                <c:manualLayout>
                  <c:x val="1.7585868715951178E-2"/>
                  <c:y val="-2.42489855284154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982335894938972E-2"/>
                  <c:y val="-3.233198070455395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516846835276374E-2"/>
                  <c:y val="-3.63734782926232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CALIDAD!$B$242:$D$242</c:f>
              <c:strCache>
                <c:ptCount val="3"/>
                <c:pt idx="0">
                  <c:v>2015</c:v>
                </c:pt>
                <c:pt idx="1">
                  <c:v>JUN, 2016</c:v>
                </c:pt>
                <c:pt idx="2">
                  <c:v>META 2016</c:v>
                </c:pt>
              </c:strCache>
            </c:strRef>
          </c:cat>
          <c:val>
            <c:numRef>
              <c:f>CALIDAD!$B$244:$D$244</c:f>
              <c:numCache>
                <c:formatCode>General</c:formatCode>
                <c:ptCount val="3"/>
                <c:pt idx="0">
                  <c:v>88</c:v>
                </c:pt>
                <c:pt idx="1">
                  <c:v>84</c:v>
                </c:pt>
                <c:pt idx="2">
                  <c:v>73</c:v>
                </c:pt>
              </c:numCache>
            </c:numRef>
          </c:val>
        </c:ser>
        <c:dLbls>
          <c:showLegendKey val="0"/>
          <c:showVal val="0"/>
          <c:showCatName val="0"/>
          <c:showSerName val="0"/>
          <c:showPercent val="0"/>
          <c:showBubbleSize val="0"/>
        </c:dLbls>
        <c:gapWidth val="150"/>
        <c:axId val="581642568"/>
        <c:axId val="581642960"/>
      </c:barChart>
      <c:catAx>
        <c:axId val="581642568"/>
        <c:scaling>
          <c:orientation val="minMax"/>
        </c:scaling>
        <c:delete val="0"/>
        <c:axPos val="b"/>
        <c:numFmt formatCode="General" sourceLinked="0"/>
        <c:majorTickMark val="out"/>
        <c:minorTickMark val="none"/>
        <c:tickLblPos val="nextTo"/>
        <c:spPr>
          <a:noFill/>
          <a:ln w="9525" cap="flat" cmpd="sng" algn="ctr">
            <a:solidFill>
              <a:srgbClr val="5B9BD5"/>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581642960"/>
        <c:crosses val="autoZero"/>
        <c:auto val="1"/>
        <c:lblAlgn val="ctr"/>
        <c:lblOffset val="100"/>
        <c:noMultiLvlLbl val="0"/>
      </c:catAx>
      <c:valAx>
        <c:axId val="581642960"/>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581642568"/>
        <c:crosses val="autoZero"/>
        <c:crossBetween val="between"/>
      </c:valAx>
      <c:spPr>
        <a:solidFill>
          <a:schemeClr val="bg1"/>
        </a:solidFill>
        <a:ln>
          <a:noFill/>
        </a:ln>
        <a:effectLst/>
      </c:spPr>
    </c:plotArea>
    <c:legend>
      <c:legendPos val="r"/>
      <c:layout>
        <c:manualLayout>
          <c:xMode val="edge"/>
          <c:yMode val="edge"/>
          <c:x val="0.5687927623888136"/>
          <c:y val="3.4638260286548546E-2"/>
          <c:w val="0.14584137299179462"/>
          <c:h val="5.542915664284558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rgbClr val="5B9BD5"/>
      </a:solidFill>
      <a:prstDash val="solid"/>
      <a:round/>
    </a:ln>
    <a:effectLst/>
  </c:spPr>
  <c:txPr>
    <a:bodyPr/>
    <a:lstStyle/>
    <a:p>
      <a:pPr>
        <a:defRPr sz="700">
          <a:latin typeface="Arial" panose="020B0604020202020204" pitchFamily="34" charset="0"/>
          <a:cs typeface="Arial" panose="020B06040202020202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0.35688</cdr:x>
      <cdr:y>0.89903</cdr:y>
    </cdr:from>
    <cdr:to>
      <cdr:x>0.6704</cdr:x>
      <cdr:y>0.96875</cdr:y>
    </cdr:to>
    <cdr:sp macro="" textlink="">
      <cdr:nvSpPr>
        <cdr:cNvPr id="2" name="3 CuadroTexto"/>
        <cdr:cNvSpPr txBox="1"/>
      </cdr:nvSpPr>
      <cdr:spPr>
        <a:xfrm xmlns:a="http://schemas.openxmlformats.org/drawingml/2006/main">
          <a:off x="2002848" y="3014254"/>
          <a:ext cx="1759527" cy="23377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t> DOTACIÓN       (L/HAB/DIA)</a:t>
          </a:r>
        </a:p>
      </cdr:txBody>
    </cdr:sp>
  </cdr:relSizeAnchor>
  <cdr:relSizeAnchor xmlns:cdr="http://schemas.openxmlformats.org/drawingml/2006/chartDrawing">
    <cdr:from>
      <cdr:x>0.64834</cdr:x>
      <cdr:y>0.23864</cdr:y>
    </cdr:from>
    <cdr:to>
      <cdr:x>0.89952</cdr:x>
      <cdr:y>0.28977</cdr:y>
    </cdr:to>
    <cdr:sp macro="" textlink="">
      <cdr:nvSpPr>
        <cdr:cNvPr id="3" name="3 CuadroTexto"/>
        <cdr:cNvSpPr txBox="1"/>
      </cdr:nvSpPr>
      <cdr:spPr>
        <a:xfrm xmlns:a="http://schemas.openxmlformats.org/drawingml/2006/main">
          <a:off x="3638560" y="800118"/>
          <a:ext cx="1409690" cy="1714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700">
              <a:latin typeface="Arial" panose="020B0604020202020204" pitchFamily="34" charset="0"/>
              <a:cs typeface="Arial" panose="020B0604020202020204" pitchFamily="34" charset="0"/>
            </a:rPr>
            <a:t> DOTACION       (L/HAB/DIA)</a:t>
          </a:r>
        </a:p>
      </cdr:txBody>
    </cdr:sp>
  </cdr:relSizeAnchor>
</c:userShapes>
</file>

<file path=word/drawings/drawing2.xml><?xml version="1.0" encoding="utf-8"?>
<c:userShapes xmlns:c="http://schemas.openxmlformats.org/drawingml/2006/chart">
  <cdr:relSizeAnchor xmlns:cdr="http://schemas.openxmlformats.org/drawingml/2006/chartDrawing">
    <cdr:from>
      <cdr:x>0.42747</cdr:x>
      <cdr:y>0.91282</cdr:y>
    </cdr:from>
    <cdr:to>
      <cdr:x>0.66268</cdr:x>
      <cdr:y>0.95071</cdr:y>
    </cdr:to>
    <cdr:sp macro="" textlink="">
      <cdr:nvSpPr>
        <cdr:cNvPr id="2" name="2 CuadroTexto"/>
        <cdr:cNvSpPr txBox="1"/>
      </cdr:nvSpPr>
      <cdr:spPr>
        <a:xfrm xmlns:a="http://schemas.openxmlformats.org/drawingml/2006/main">
          <a:off x="2399040" y="3717255"/>
          <a:ext cx="1320029" cy="15429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700">
              <a:latin typeface="Arial" panose="020B0604020202020204" pitchFamily="34" charset="0"/>
              <a:cs typeface="Arial" panose="020B0604020202020204" pitchFamily="34" charset="0"/>
            </a:rPr>
            <a:t> PRESION       (KG/CM2)</a:t>
          </a:r>
        </a:p>
      </cdr:txBody>
    </cdr:sp>
  </cdr:relSizeAnchor>
  <cdr:relSizeAnchor xmlns:cdr="http://schemas.openxmlformats.org/drawingml/2006/chartDrawing">
    <cdr:from>
      <cdr:x>0.66631</cdr:x>
      <cdr:y>0.22053</cdr:y>
    </cdr:from>
    <cdr:to>
      <cdr:x>0.90152</cdr:x>
      <cdr:y>0.25842</cdr:y>
    </cdr:to>
    <cdr:sp macro="" textlink="">
      <cdr:nvSpPr>
        <cdr:cNvPr id="3" name="2 CuadroTexto"/>
        <cdr:cNvSpPr txBox="1"/>
      </cdr:nvSpPr>
      <cdr:spPr>
        <a:xfrm xmlns:a="http://schemas.openxmlformats.org/drawingml/2006/main">
          <a:off x="5774305" y="1386001"/>
          <a:ext cx="2038350" cy="23812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700">
              <a:latin typeface="Arial" panose="020B0604020202020204" pitchFamily="34" charset="0"/>
              <a:cs typeface="Arial" panose="020B0604020202020204" pitchFamily="34" charset="0"/>
            </a:rPr>
            <a:t> PRESION       (KG/CM2)</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7490-FF94-426D-8791-A084B5D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6626</Words>
  <Characters>36449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Yaneth Viridiana Estrada Martinez</dc:creator>
  <cp:lastModifiedBy>Yaneth Viridiana Estrada Martinez</cp:lastModifiedBy>
  <cp:revision>69</cp:revision>
  <cp:lastPrinted>2016-05-17T13:14:00Z</cp:lastPrinted>
  <dcterms:created xsi:type="dcterms:W3CDTF">2016-07-14T18:45:00Z</dcterms:created>
  <dcterms:modified xsi:type="dcterms:W3CDTF">2016-08-01T14:17:00Z</dcterms:modified>
</cp:coreProperties>
</file>