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B9BD5" w:themeColor="accent1">
    <v:background id="_x0000_s1025" o:bwmode="white" fillcolor="#5b9bd5 [3204]">
      <v:fill r:id="rId4" o:title="5%" type="pattern"/>
    </v:background>
  </w:background>
  <w:body>
    <w:p w:rsidR="00A470B7" w:rsidRPr="007C51F8" w:rsidRDefault="00A470B7" w:rsidP="00A470B7">
      <w:pPr>
        <w:jc w:val="center"/>
        <w:rPr>
          <w:b/>
          <w:sz w:val="28"/>
          <w:szCs w:val="28"/>
        </w:rPr>
      </w:pPr>
      <w:r w:rsidRPr="007C51F8">
        <w:rPr>
          <w:b/>
          <w:sz w:val="28"/>
          <w:szCs w:val="28"/>
        </w:rPr>
        <w:t>DATOS SOL</w:t>
      </w:r>
      <w:r>
        <w:rPr>
          <w:b/>
          <w:sz w:val="28"/>
          <w:szCs w:val="28"/>
        </w:rPr>
        <w:t>I</w:t>
      </w:r>
      <w:r w:rsidRPr="007C51F8">
        <w:rPr>
          <w:b/>
          <w:sz w:val="28"/>
          <w:szCs w:val="28"/>
        </w:rPr>
        <w:t>CITADOS PARA FICHAS DE TR</w:t>
      </w:r>
      <w:r>
        <w:rPr>
          <w:b/>
          <w:sz w:val="28"/>
          <w:szCs w:val="28"/>
        </w:rPr>
        <w:t>Á</w:t>
      </w:r>
      <w:r w:rsidRPr="007C51F8">
        <w:rPr>
          <w:b/>
          <w:sz w:val="28"/>
          <w:szCs w:val="28"/>
        </w:rPr>
        <w:t>MITES</w:t>
      </w:r>
      <w:r>
        <w:rPr>
          <w:b/>
          <w:sz w:val="28"/>
          <w:szCs w:val="28"/>
        </w:rPr>
        <w:t>/SERVICIOS</w:t>
      </w:r>
      <w:r w:rsidRPr="007C51F8">
        <w:rPr>
          <w:b/>
          <w:sz w:val="28"/>
          <w:szCs w:val="28"/>
        </w:rPr>
        <w:t xml:space="preserve"> MUN</w:t>
      </w:r>
      <w:r>
        <w:rPr>
          <w:b/>
          <w:sz w:val="28"/>
          <w:szCs w:val="28"/>
        </w:rPr>
        <w:t>I</w:t>
      </w:r>
      <w:r w:rsidRPr="007C51F8">
        <w:rPr>
          <w:b/>
          <w:sz w:val="28"/>
          <w:szCs w:val="28"/>
        </w:rPr>
        <w:t>CIPALES</w:t>
      </w:r>
      <w:r w:rsidR="00B0346C">
        <w:rPr>
          <w:b/>
          <w:sz w:val="28"/>
          <w:szCs w:val="28"/>
        </w:rPr>
        <w:t xml:space="preserve"> 2019</w:t>
      </w:r>
    </w:p>
    <w:tbl>
      <w:tblPr>
        <w:tblW w:w="0" w:type="auto"/>
        <w:shd w:val="clear" w:color="auto" w:fill="EAE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2987"/>
        <w:gridCol w:w="13"/>
        <w:gridCol w:w="2726"/>
        <w:gridCol w:w="119"/>
        <w:gridCol w:w="1271"/>
        <w:gridCol w:w="41"/>
        <w:gridCol w:w="3885"/>
        <w:gridCol w:w="6"/>
      </w:tblGrid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428BCA"/>
            <w:vAlign w:val="center"/>
            <w:hideMark/>
          </w:tcPr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es-MX"/>
              </w:rPr>
              <w:t>FICHA DE TRÁMITE O SERVICIO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Dependencia o Entidad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Junta de Agua Potable, Drenaje, Alcantarillado y Saneamiento del Municipio de Irapuato, Gto</w:t>
            </w:r>
            <w:r w:rsidRPr="0025269D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Nombre de la Unidad Administrativa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Gerencia de Comercialización / Dirección de Atención a Usuarios</w:t>
            </w:r>
          </w:p>
        </w:tc>
      </w:tr>
      <w:tr w:rsidR="00A470B7" w:rsidRPr="0025269D" w:rsidTr="00223606">
        <w:tc>
          <w:tcPr>
            <w:tcW w:w="36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 xml:space="preserve">Nombre del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 xml:space="preserve">Trámite o </w:t>
            </w: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Servicio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Clave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Fecha de Registro</w:t>
            </w:r>
          </w:p>
        </w:tc>
      </w:tr>
      <w:tr w:rsidR="00A470B7" w:rsidRPr="0025269D" w:rsidTr="00223606">
        <w:tc>
          <w:tcPr>
            <w:tcW w:w="36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Cobro del servicios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S-IRA-JA-21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B0346C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02/01/2019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Objetivo del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Trámite o </w:t>
            </w: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Servicio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Recaudar el monto generado por las prestaciones del servicio de Agua Potable y Drenaje.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Usuarios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Público en general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Documento que se Obtiene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Costo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Tiempo de Respuesta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Vigencia del Servicio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Recibo de pago sellado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sin costo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inmediato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única</w:t>
            </w:r>
          </w:p>
        </w:tc>
      </w:tr>
      <w:tr w:rsidR="00A470B7" w:rsidRPr="0025269D" w:rsidTr="00223606"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428BCA"/>
            <w:vAlign w:val="center"/>
            <w:hideMark/>
          </w:tcPr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FFFFFF"/>
                <w:sz w:val="24"/>
                <w:szCs w:val="24"/>
                <w:lang w:eastAsia="es-MX"/>
              </w:rPr>
              <w:t>LUGAR DONDE SE REALIZA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Receptora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Generales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Domicilio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Prolongación Juan José Torres Landa # 1720, Colonia Independencia C.P. 36569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Municipio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Irapuato, Gto.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Teléfono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01 (462) 60 6 91 00 ext. 160 y 186.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Fax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No aplica.</w:t>
            </w:r>
          </w:p>
        </w:tc>
      </w:tr>
      <w:tr w:rsidR="00A470B7" w:rsidRPr="0025269D" w:rsidTr="00223606"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Horario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Lunes a Viernes de 8:00 a.m. a 3:30 p.m.</w:t>
            </w: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Correo Electrónico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atenciondeusuarios@japami.gob.mx</w:t>
            </w:r>
          </w:p>
        </w:tc>
      </w:tr>
      <w:tr w:rsidR="00A470B7" w:rsidRPr="0025269D" w:rsidTr="00A470B7">
        <w:trPr>
          <w:trHeight w:val="69"/>
        </w:trPr>
        <w:tc>
          <w:tcPr>
            <w:tcW w:w="187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Resultora</w:t>
            </w:r>
          </w:p>
        </w:tc>
        <w:tc>
          <w:tcPr>
            <w:tcW w:w="697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Generales / Dirección de Facturación.</w:t>
            </w:r>
          </w:p>
        </w:tc>
      </w:tr>
      <w:tr w:rsidR="00A470B7" w:rsidRPr="0025269D" w:rsidTr="00223606">
        <w:trPr>
          <w:trHeight w:val="101"/>
        </w:trPr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>Oficina Receptora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Los Reyes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Domicilio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Blvd. Los Reyes #415, Col. Los Reyes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Municipio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Irapuato, Gto.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Teléfono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01 (462) 62 7 01 97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Fax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No aplica.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Horario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Lunes a Viernes de 8:00 a.m. a 3:30 p.m.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Correo Electrónico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atenciondeusuarios@japami.gob.mx</w:t>
            </w:r>
          </w:p>
        </w:tc>
      </w:tr>
      <w:tr w:rsidR="00A470B7" w:rsidRPr="00C864B1" w:rsidTr="00A470B7">
        <w:trPr>
          <w:gridBefore w:val="1"/>
          <w:gridAfter w:val="1"/>
          <w:wBefore w:w="9" w:type="dxa"/>
          <w:wAfter w:w="6" w:type="dxa"/>
          <w:trHeight w:val="69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Resultora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Oficinas Los Reyes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  <w:trHeight w:val="75"/>
        </w:trPr>
        <w:tc>
          <w:tcPr>
            <w:tcW w:w="882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Receptora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Centro de Gobierno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Domicilio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Álvaro Obregón 148, Barrio de San Vicente, 36588 Irapuato, Gto.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Municipio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Irapuato, Gto.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Teléfono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01 (462) 60 69 999, ext. 1622.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Fax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No aplica.</w:t>
            </w:r>
          </w:p>
        </w:tc>
      </w:tr>
      <w:tr w:rsidR="00A470B7" w:rsidRPr="00C864B1" w:rsidTr="00223606">
        <w:trPr>
          <w:gridBefore w:val="1"/>
          <w:gridAfter w:val="1"/>
          <w:wBefore w:w="9" w:type="dxa"/>
          <w:wAfter w:w="6" w:type="dxa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Horario</w:t>
            </w:r>
          </w:p>
        </w:tc>
        <w:tc>
          <w:tcPr>
            <w:tcW w:w="1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Lu</w:t>
            </w:r>
            <w:r w:rsidR="005F4B2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nes a Viernes de 8:30 a.m. a 3:0</w:t>
            </w: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 p.m.</w:t>
            </w:r>
          </w:p>
        </w:tc>
        <w:tc>
          <w:tcPr>
            <w:tcW w:w="13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Correo Electrónico</w:t>
            </w:r>
          </w:p>
        </w:tc>
        <w:tc>
          <w:tcPr>
            <w:tcW w:w="3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atenciondeusuarios@japami.gob.mx</w:t>
            </w:r>
          </w:p>
        </w:tc>
      </w:tr>
      <w:tr w:rsidR="00A470B7" w:rsidRPr="00C864B1" w:rsidTr="00A470B7">
        <w:trPr>
          <w:gridBefore w:val="1"/>
          <w:gridAfter w:val="1"/>
          <w:wBefore w:w="9" w:type="dxa"/>
          <w:wAfter w:w="6" w:type="dxa"/>
          <w:trHeight w:val="69"/>
        </w:trPr>
        <w:tc>
          <w:tcPr>
            <w:tcW w:w="1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Oficina Resultora</w:t>
            </w:r>
          </w:p>
        </w:tc>
        <w:tc>
          <w:tcPr>
            <w:tcW w:w="697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C864B1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86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Centro de Gobierno / 1er piso (Ventanilla VEN)</w:t>
            </w:r>
          </w:p>
        </w:tc>
      </w:tr>
      <w:tr w:rsidR="00A470B7" w:rsidRPr="0025269D" w:rsidTr="00223606">
        <w:trPr>
          <w:trHeight w:val="75"/>
        </w:trPr>
        <w:tc>
          <w:tcPr>
            <w:tcW w:w="8844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A470B7" w:rsidRPr="0025269D" w:rsidTr="00223606">
        <w:tc>
          <w:tcPr>
            <w:tcW w:w="3641" w:type="dxa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REQUISITOS</w:t>
            </w:r>
          </w:p>
        </w:tc>
        <w:tc>
          <w:tcPr>
            <w:tcW w:w="520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DOCUMENTOS REQUERIDOS</w:t>
            </w:r>
          </w:p>
        </w:tc>
      </w:tr>
      <w:tr w:rsidR="00A470B7" w:rsidRPr="0025269D" w:rsidTr="00223606">
        <w:tc>
          <w:tcPr>
            <w:tcW w:w="0" w:type="auto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ORIGINAL</w:t>
            </w:r>
          </w:p>
        </w:tc>
        <w:tc>
          <w:tcPr>
            <w:tcW w:w="38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COPIA SIMPLE</w:t>
            </w:r>
          </w:p>
        </w:tc>
      </w:tr>
      <w:tr w:rsidR="00A470B7" w:rsidRPr="0025269D" w:rsidTr="00223606"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1.- Presentar recibo de pago 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269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470B7" w:rsidRPr="0025269D" w:rsidTr="00223606"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2.- Si no cuenta con su recibo de pago, presentar número de cuenta, domicilio del predio o nombre del propietario          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:rsidR="00A470B7" w:rsidRPr="0025269D" w:rsidRDefault="00A470B7" w:rsidP="002236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269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470B7" w:rsidRPr="0025269D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Observaciones</w:t>
            </w:r>
          </w:p>
        </w:tc>
      </w:tr>
      <w:tr w:rsidR="00A470B7" w:rsidRPr="0025269D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 puede realizar el pago de los servicios en bancos, tiendas departamentales y autoservicios, domiciliación, call center, página web.</w:t>
            </w:r>
          </w:p>
        </w:tc>
      </w:tr>
      <w:tr w:rsidR="00A470B7" w:rsidRPr="0025269D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Fundamentos de Ley</w:t>
            </w:r>
          </w:p>
        </w:tc>
      </w:tr>
      <w:tr w:rsidR="00A470B7" w:rsidRPr="0025269D" w:rsidTr="00223606">
        <w:trPr>
          <w:trHeight w:val="263"/>
        </w:trPr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*Ley de Ingresos para el Municipio de Irapuato, Guanajuato, para </w:t>
            </w:r>
            <w:r w:rsidR="00B0346C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el Ejercicio Fiscal del año 2019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, Artículo 14, Fracc.</w:t>
            </w: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I inciso a), b),c), d), Fracc. II y III</w:t>
            </w: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.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</w:p>
          <w:p w:rsidR="00A470B7" w:rsidRPr="0025269D" w:rsidRDefault="00A470B7" w:rsidP="00223606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*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Código Territorial para el Estado y los Municipios de Guanajuato,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Artículo</w:t>
            </w: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328 </w:t>
            </w:r>
          </w:p>
        </w:tc>
      </w:tr>
      <w:tr w:rsidR="00A470B7" w:rsidRPr="0025269D" w:rsidTr="00223606">
        <w:trPr>
          <w:trHeight w:val="75"/>
        </w:trPr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6F6F6"/>
            <w:vAlign w:val="center"/>
            <w:hideMark/>
          </w:tcPr>
          <w:p w:rsidR="00A470B7" w:rsidRPr="0025269D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Fundamentos Reglamentarios</w:t>
            </w:r>
          </w:p>
        </w:tc>
      </w:tr>
      <w:tr w:rsidR="00A470B7" w:rsidRPr="0011594E" w:rsidTr="00223606"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:rsidR="00A470B7" w:rsidRPr="006F5649" w:rsidRDefault="00A470B7" w:rsidP="002236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25269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No aplica</w:t>
            </w:r>
          </w:p>
        </w:tc>
      </w:tr>
    </w:tbl>
    <w:p w:rsidR="00A470B7" w:rsidRPr="00D82FCC" w:rsidRDefault="00A470B7" w:rsidP="00A470B7">
      <w:pPr>
        <w:pStyle w:val="Prrafodelista"/>
        <w:ind w:hanging="720"/>
        <w:jc w:val="center"/>
        <w:rPr>
          <w:rFonts w:ascii="Arial" w:hAnsi="Arial" w:cs="Arial"/>
          <w:b/>
          <w:sz w:val="32"/>
          <w:szCs w:val="32"/>
        </w:rPr>
      </w:pPr>
      <w:r w:rsidRPr="00D82FCC">
        <w:rPr>
          <w:rFonts w:ascii="Arial" w:hAnsi="Arial" w:cs="Arial"/>
          <w:b/>
          <w:sz w:val="32"/>
          <w:szCs w:val="32"/>
        </w:rPr>
        <w:lastRenderedPageBreak/>
        <w:t>ANEXOS</w:t>
      </w:r>
    </w:p>
    <w:p w:rsidR="00A470B7" w:rsidRPr="00D82FCC" w:rsidRDefault="00A470B7" w:rsidP="00A470B7">
      <w:pPr>
        <w:pStyle w:val="Prrafodelista"/>
        <w:ind w:hanging="720"/>
        <w:jc w:val="center"/>
        <w:rPr>
          <w:rFonts w:ascii="Arial" w:hAnsi="Arial" w:cs="Arial"/>
          <w:b/>
          <w:sz w:val="24"/>
          <w:szCs w:val="24"/>
        </w:rPr>
      </w:pPr>
    </w:p>
    <w:p w:rsidR="00A470B7" w:rsidRPr="00D82FCC" w:rsidRDefault="00A470B7" w:rsidP="00A470B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D82FCC">
        <w:rPr>
          <w:rFonts w:ascii="Arial" w:hAnsi="Arial" w:cs="Arial"/>
          <w:b/>
          <w:sz w:val="24"/>
          <w:szCs w:val="24"/>
        </w:rPr>
        <w:t xml:space="preserve">PARA REALIZAR EL PAGO EN LÍNEA: </w:t>
      </w:r>
    </w:p>
    <w:p w:rsidR="00A470B7" w:rsidRDefault="00A470B7" w:rsidP="00A470B7">
      <w:pPr>
        <w:pStyle w:val="Prrafodelista"/>
        <w:ind w:hanging="720"/>
        <w:jc w:val="both"/>
        <w:rPr>
          <w:rFonts w:ascii="Arial" w:hAnsi="Arial" w:cs="Arial"/>
          <w:sz w:val="24"/>
          <w:szCs w:val="24"/>
        </w:rPr>
      </w:pPr>
    </w:p>
    <w:p w:rsidR="00A470B7" w:rsidRDefault="00371B7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</w:rPr>
      </w:pPr>
      <w:hyperlink r:id="rId9" w:history="1">
        <w:r w:rsidR="00A470B7" w:rsidRPr="00C64844">
          <w:rPr>
            <w:rStyle w:val="Hipervnculo"/>
            <w:rFonts w:ascii="Arial" w:hAnsi="Arial" w:cs="Arial"/>
            <w:sz w:val="24"/>
            <w:szCs w:val="24"/>
          </w:rPr>
          <w:t>https://www.japami.gob.mx/jap/moduloonline/login.aspx</w:t>
        </w:r>
      </w:hyperlink>
    </w:p>
    <w:p w:rsidR="00A470B7" w:rsidRDefault="00A470B7" w:rsidP="00A470B7">
      <w:pPr>
        <w:pStyle w:val="Prrafodelista"/>
        <w:ind w:hanging="720"/>
        <w:jc w:val="both"/>
        <w:rPr>
          <w:rFonts w:ascii="Arial" w:hAnsi="Arial" w:cs="Arial"/>
          <w:sz w:val="24"/>
          <w:szCs w:val="24"/>
        </w:rPr>
      </w:pP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  <w:r>
        <w:rPr>
          <w:noProof/>
          <w:lang w:eastAsia="es-MX"/>
        </w:rPr>
        <w:drawing>
          <wp:inline distT="0" distB="0" distL="0" distR="0" wp14:anchorId="100E813D" wp14:editId="1780B95C">
            <wp:extent cx="4531495" cy="4406409"/>
            <wp:effectExtent l="19050" t="19050" r="21590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97" t="2971" r="24332" b="4046"/>
                    <a:stretch/>
                  </pic:blipFill>
                  <pic:spPr bwMode="auto">
                    <a:xfrm>
                      <a:off x="0" y="0"/>
                      <a:ext cx="4540468" cy="4415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676554" w:rsidRDefault="00676554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  <w:r>
        <w:rPr>
          <w:noProof/>
          <w:lang w:eastAsia="es-MX"/>
        </w:rPr>
        <w:drawing>
          <wp:inline distT="0" distB="0" distL="0" distR="0" wp14:anchorId="4053BABD" wp14:editId="672FC6F7">
            <wp:extent cx="4534788" cy="5327374"/>
            <wp:effectExtent l="19050" t="19050" r="18415" b="260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38" t="2833" r="21921" b="4147"/>
                    <a:stretch/>
                  </pic:blipFill>
                  <pic:spPr bwMode="auto">
                    <a:xfrm>
                      <a:off x="0" y="0"/>
                      <a:ext cx="4546103" cy="5340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Default="00A470B7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676554" w:rsidRDefault="00676554" w:rsidP="00A470B7">
      <w:pPr>
        <w:pStyle w:val="Prrafodelista"/>
        <w:ind w:hanging="720"/>
        <w:jc w:val="center"/>
        <w:rPr>
          <w:rFonts w:ascii="Arial" w:hAnsi="Arial" w:cs="Arial"/>
          <w:sz w:val="24"/>
          <w:szCs w:val="24"/>
          <w:highlight w:val="cyan"/>
        </w:rPr>
      </w:pP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0D78F" wp14:editId="688A5D04">
                <wp:simplePos x="0" y="0"/>
                <wp:positionH relativeFrom="column">
                  <wp:posOffset>2215799</wp:posOffset>
                </wp:positionH>
                <wp:positionV relativeFrom="paragraph">
                  <wp:posOffset>975663</wp:posOffset>
                </wp:positionV>
                <wp:extent cx="948520" cy="45719"/>
                <wp:effectExtent l="0" t="0" r="23495" b="120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2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91B57" id="Rectángulo 11" o:spid="_x0000_s1026" style="position:absolute;margin-left:174.45pt;margin-top:76.8pt;width:74.7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F1F5B04" wp14:editId="10F365E6">
            <wp:extent cx="4543425" cy="1294652"/>
            <wp:effectExtent l="19050" t="19050" r="9525" b="203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55" t="21076" r="21563" b="58149"/>
                    <a:stretch/>
                  </pic:blipFill>
                  <pic:spPr bwMode="auto">
                    <a:xfrm>
                      <a:off x="0" y="0"/>
                      <a:ext cx="4569170" cy="13019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D82FCC" w:rsidRDefault="00A470B7" w:rsidP="00A470B7">
      <w:pPr>
        <w:pStyle w:val="Descripcin"/>
        <w:jc w:val="center"/>
        <w:rPr>
          <w:rFonts w:ascii="Arial" w:hAnsi="Arial" w:cs="Arial"/>
          <w:color w:val="auto"/>
          <w:sz w:val="14"/>
          <w:szCs w:val="14"/>
          <w:highlight w:val="cyan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 w:rsidR="00371B77">
        <w:rPr>
          <w:rFonts w:ascii="Arial" w:hAnsi="Arial" w:cs="Arial"/>
          <w:noProof/>
          <w:color w:val="auto"/>
          <w:sz w:val="14"/>
          <w:szCs w:val="14"/>
        </w:rPr>
        <w:t>1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>
        <w:rPr>
          <w:rFonts w:ascii="Arial" w:hAnsi="Arial" w:cs="Arial"/>
          <w:color w:val="auto"/>
          <w:sz w:val="14"/>
          <w:szCs w:val="14"/>
        </w:rPr>
        <w:t xml:space="preserve"> Información del reverso del r</w:t>
      </w:r>
      <w:r w:rsidRPr="00D82FCC">
        <w:rPr>
          <w:rFonts w:ascii="Arial" w:hAnsi="Arial" w:cs="Arial"/>
          <w:color w:val="auto"/>
          <w:sz w:val="14"/>
          <w:szCs w:val="14"/>
        </w:rPr>
        <w:t>ecibo de agua</w:t>
      </w:r>
    </w:p>
    <w:p w:rsidR="00A470B7" w:rsidRDefault="00A470B7" w:rsidP="00A470B7">
      <w:pPr>
        <w:pStyle w:val="Prrafodelista"/>
        <w:ind w:hanging="720"/>
        <w:jc w:val="center"/>
        <w:rPr>
          <w:noProof/>
          <w:lang w:eastAsia="es-MX"/>
        </w:rPr>
      </w:pPr>
    </w:p>
    <w:p w:rsidR="00A470B7" w:rsidRPr="00D82FCC" w:rsidRDefault="00A470B7" w:rsidP="00A470B7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82FCC">
        <w:rPr>
          <w:rFonts w:ascii="Arial" w:hAnsi="Arial" w:cs="Arial"/>
          <w:b/>
          <w:noProof/>
          <w:sz w:val="24"/>
          <w:szCs w:val="24"/>
          <w:lang w:eastAsia="es-MX"/>
        </w:rPr>
        <w:t>AQUAMÁTICOS</w:t>
      </w:r>
    </w:p>
    <w:p w:rsidR="00A470B7" w:rsidRPr="00C04FEF" w:rsidRDefault="00A470B7" w:rsidP="00A470B7">
      <w:pPr>
        <w:pStyle w:val="Prrafodelista"/>
        <w:ind w:hanging="720"/>
        <w:rPr>
          <w:rFonts w:ascii="Arial" w:hAnsi="Arial" w:cs="Arial"/>
          <w:noProof/>
          <w:sz w:val="24"/>
          <w:szCs w:val="24"/>
          <w:lang w:eastAsia="es-MX"/>
        </w:rPr>
      </w:pP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C04FEF">
        <w:rPr>
          <w:rFonts w:ascii="Arial" w:hAnsi="Arial" w:cs="Arial"/>
          <w:noProof/>
          <w:sz w:val="24"/>
          <w:szCs w:val="24"/>
          <w:lang w:eastAsia="es-MX"/>
        </w:rPr>
        <w:t>Oficinas Generales</w:t>
      </w: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Prolongación Juan José Torres Landa # 1720, Colonia Independencia.</w:t>
      </w: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A470B7" w:rsidRPr="00C04FEF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Oficinas Los Reyes</w:t>
      </w:r>
    </w:p>
    <w:p w:rsidR="00A470B7" w:rsidRDefault="00A470B7" w:rsidP="00A470B7">
      <w:pPr>
        <w:pStyle w:val="Prrafodelista"/>
        <w:ind w:hanging="72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Blvd. Los Reyes #415, Col. Los Reyes.</w:t>
      </w: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w:drawing>
          <wp:inline distT="0" distB="0" distL="0" distR="0" wp14:anchorId="6498D9EE" wp14:editId="56ED7433">
            <wp:extent cx="2611120" cy="979708"/>
            <wp:effectExtent l="19050" t="19050" r="17780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55" t="59698" r="44525" b="24580"/>
                    <a:stretch/>
                  </pic:blipFill>
                  <pic:spPr bwMode="auto">
                    <a:xfrm>
                      <a:off x="0" y="0"/>
                      <a:ext cx="2613365" cy="980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D82FCC" w:rsidRDefault="00A470B7" w:rsidP="00A470B7">
      <w:pPr>
        <w:pStyle w:val="Descripcin"/>
        <w:jc w:val="center"/>
        <w:rPr>
          <w:rFonts w:ascii="Arial" w:hAnsi="Arial" w:cs="Arial"/>
          <w:color w:val="auto"/>
          <w:sz w:val="14"/>
          <w:szCs w:val="14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 w:rsidR="00371B77">
        <w:rPr>
          <w:rFonts w:ascii="Arial" w:hAnsi="Arial" w:cs="Arial"/>
          <w:noProof/>
          <w:color w:val="auto"/>
          <w:sz w:val="14"/>
          <w:szCs w:val="14"/>
        </w:rPr>
        <w:t>2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 w:rsidRPr="00D82FCC">
        <w:rPr>
          <w:rFonts w:ascii="Arial" w:hAnsi="Arial" w:cs="Arial"/>
          <w:color w:val="auto"/>
          <w:sz w:val="14"/>
          <w:szCs w:val="14"/>
        </w:rPr>
        <w:t xml:space="preserve"> Información del reverso del recibo de agua</w:t>
      </w:r>
    </w:p>
    <w:p w:rsidR="00A470B7" w:rsidRPr="00D82FCC" w:rsidRDefault="00A470B7" w:rsidP="00A470B7">
      <w:pPr>
        <w:pStyle w:val="Prrafodelista"/>
        <w:ind w:hanging="720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82FCC">
        <w:rPr>
          <w:rFonts w:ascii="Arial" w:hAnsi="Arial" w:cs="Arial"/>
          <w:b/>
          <w:noProof/>
          <w:sz w:val="24"/>
          <w:szCs w:val="24"/>
          <w:lang w:eastAsia="es-MX"/>
        </w:rPr>
        <w:t>PAGO AUTO</w:t>
      </w:r>
    </w:p>
    <w:p w:rsidR="00A470B7" w:rsidRDefault="00A470B7" w:rsidP="00A470B7">
      <w:pPr>
        <w:pStyle w:val="Prrafodelista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Pr="00C04FEF" w:rsidRDefault="00A470B7" w:rsidP="00A470B7">
      <w:pPr>
        <w:pStyle w:val="Prrafodelista"/>
        <w:ind w:left="0"/>
        <w:rPr>
          <w:rFonts w:ascii="Arial" w:hAnsi="Arial" w:cs="Arial"/>
          <w:noProof/>
          <w:sz w:val="24"/>
          <w:szCs w:val="24"/>
          <w:lang w:eastAsia="es-MX"/>
        </w:rPr>
      </w:pPr>
      <w:r w:rsidRPr="00C04FEF">
        <w:rPr>
          <w:rFonts w:ascii="Arial" w:hAnsi="Arial" w:cs="Arial"/>
          <w:noProof/>
          <w:sz w:val="24"/>
          <w:szCs w:val="24"/>
          <w:lang w:eastAsia="es-MX"/>
        </w:rPr>
        <w:t>Oficinas Generales</w:t>
      </w:r>
    </w:p>
    <w:p w:rsidR="00A470B7" w:rsidRPr="00C04FEF" w:rsidRDefault="00A470B7" w:rsidP="00A470B7">
      <w:pPr>
        <w:pStyle w:val="Prrafodelista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04F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Prolongación Juan José Torres Land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 # 1720, Colonia Independencia, Horario de 8:30 a.m. a 3:30 p.m.</w:t>
      </w:r>
    </w:p>
    <w:p w:rsidR="00A470B7" w:rsidRPr="00D82FCC" w:rsidRDefault="00A470B7" w:rsidP="00A470B7">
      <w:pPr>
        <w:pStyle w:val="Prrafodelista"/>
        <w:ind w:left="0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w:drawing>
          <wp:inline distT="0" distB="0" distL="0" distR="0" wp14:anchorId="6E8FA237" wp14:editId="174F0215">
            <wp:extent cx="2628976" cy="1002030"/>
            <wp:effectExtent l="19050" t="19050" r="19050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194" t="59222" r="21563" b="24694"/>
                    <a:stretch/>
                  </pic:blipFill>
                  <pic:spPr bwMode="auto">
                    <a:xfrm>
                      <a:off x="0" y="0"/>
                      <a:ext cx="2643203" cy="10074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D82FCC" w:rsidRDefault="00A470B7" w:rsidP="00A470B7">
      <w:pPr>
        <w:pStyle w:val="Descripcin"/>
        <w:jc w:val="center"/>
        <w:rPr>
          <w:rFonts w:ascii="Arial" w:hAnsi="Arial" w:cs="Arial"/>
          <w:color w:val="auto"/>
          <w:sz w:val="14"/>
          <w:szCs w:val="14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 w:rsidR="00371B77">
        <w:rPr>
          <w:rFonts w:ascii="Arial" w:hAnsi="Arial" w:cs="Arial"/>
          <w:noProof/>
          <w:color w:val="auto"/>
          <w:sz w:val="14"/>
          <w:szCs w:val="14"/>
        </w:rPr>
        <w:t>3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 w:rsidRPr="00D82FCC">
        <w:rPr>
          <w:rFonts w:ascii="Arial" w:hAnsi="Arial" w:cs="Arial"/>
          <w:color w:val="auto"/>
          <w:sz w:val="14"/>
          <w:szCs w:val="14"/>
        </w:rPr>
        <w:t xml:space="preserve"> Información del reverso del recibo de agua</w:t>
      </w:r>
    </w:p>
    <w:p w:rsidR="00A470B7" w:rsidRDefault="00A470B7" w:rsidP="00A470B7">
      <w:pPr>
        <w:pStyle w:val="Prrafodelista"/>
        <w:ind w:hanging="720"/>
        <w:rPr>
          <w:rFonts w:ascii="Arial" w:hAnsi="Arial" w:cs="Arial"/>
          <w:noProof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82FCC">
        <w:rPr>
          <w:rFonts w:ascii="Arial" w:hAnsi="Arial" w:cs="Arial"/>
          <w:b/>
          <w:noProof/>
          <w:sz w:val="24"/>
          <w:szCs w:val="24"/>
          <w:lang w:eastAsia="es-MX"/>
        </w:rPr>
        <w:t>ESTABLECIMIENTOS Y BANCOS</w:t>
      </w:r>
    </w:p>
    <w:p w:rsidR="00A470B7" w:rsidRDefault="00A470B7" w:rsidP="00A470B7">
      <w:pPr>
        <w:pStyle w:val="Prrafodelista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Pr="001F4E19" w:rsidRDefault="00A470B7" w:rsidP="00A470B7">
      <w:pPr>
        <w:pStyle w:val="Prrafodelista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F4E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Contamos con 11</w:t>
      </w:r>
      <w:r w:rsidR="00BA36D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establecimientos y bancos en do</w:t>
      </w:r>
      <w:bookmarkStart w:id="0" w:name="_GoBack"/>
      <w:bookmarkEnd w:id="0"/>
      <w:r w:rsidRPr="001F4E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nde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se puede realizar el pago del </w:t>
      </w:r>
      <w:r w:rsidRPr="001F4E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recibo del agua.</w:t>
      </w:r>
    </w:p>
    <w:p w:rsidR="00A470B7" w:rsidRPr="00D82FCC" w:rsidRDefault="00A470B7" w:rsidP="00A470B7">
      <w:pPr>
        <w:pStyle w:val="Prrafodelista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A470B7" w:rsidRDefault="00A470B7" w:rsidP="00A470B7">
      <w:pPr>
        <w:pStyle w:val="Prrafodelista"/>
        <w:keepNext/>
        <w:ind w:hanging="720"/>
        <w:jc w:val="center"/>
      </w:pPr>
      <w:r>
        <w:rPr>
          <w:noProof/>
          <w:lang w:eastAsia="es-MX"/>
        </w:rPr>
        <w:drawing>
          <wp:inline distT="0" distB="0" distL="0" distR="0" wp14:anchorId="4D0F9AE6" wp14:editId="6AB63707">
            <wp:extent cx="4399913" cy="1016000"/>
            <wp:effectExtent l="19050" t="19050" r="20320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55" t="42370" r="21563" b="41326"/>
                    <a:stretch/>
                  </pic:blipFill>
                  <pic:spPr bwMode="auto">
                    <a:xfrm>
                      <a:off x="0" y="0"/>
                      <a:ext cx="4403482" cy="10168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B7" w:rsidRPr="00614E1E" w:rsidRDefault="00A470B7" w:rsidP="00A470B7">
      <w:pPr>
        <w:pStyle w:val="Descripcin"/>
        <w:jc w:val="center"/>
        <w:rPr>
          <w:rFonts w:ascii="Arial" w:hAnsi="Arial" w:cs="Arial"/>
          <w:sz w:val="24"/>
          <w:szCs w:val="24"/>
          <w:highlight w:val="cyan"/>
        </w:rPr>
      </w:pPr>
      <w:r w:rsidRPr="00D82FCC">
        <w:rPr>
          <w:rFonts w:ascii="Arial" w:hAnsi="Arial" w:cs="Arial"/>
          <w:color w:val="auto"/>
          <w:sz w:val="14"/>
          <w:szCs w:val="14"/>
        </w:rPr>
        <w:t xml:space="preserve">Ilustración 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begin"/>
      </w:r>
      <w:r w:rsidRPr="00D82FCC">
        <w:rPr>
          <w:rFonts w:ascii="Arial" w:hAnsi="Arial" w:cs="Arial"/>
          <w:color w:val="auto"/>
          <w:sz w:val="14"/>
          <w:szCs w:val="14"/>
        </w:rPr>
        <w:instrText xml:space="preserve"> SEQ Ilustración \* ARABIC </w:instrText>
      </w:r>
      <w:r w:rsidRPr="00D82FCC">
        <w:rPr>
          <w:rFonts w:ascii="Arial" w:hAnsi="Arial" w:cs="Arial"/>
          <w:color w:val="auto"/>
          <w:sz w:val="14"/>
          <w:szCs w:val="14"/>
        </w:rPr>
        <w:fldChar w:fldCharType="separate"/>
      </w:r>
      <w:r w:rsidR="00371B77">
        <w:rPr>
          <w:rFonts w:ascii="Arial" w:hAnsi="Arial" w:cs="Arial"/>
          <w:noProof/>
          <w:color w:val="auto"/>
          <w:sz w:val="14"/>
          <w:szCs w:val="14"/>
        </w:rPr>
        <w:t>4</w:t>
      </w:r>
      <w:r w:rsidRPr="00D82FCC">
        <w:rPr>
          <w:rFonts w:ascii="Arial" w:hAnsi="Arial" w:cs="Arial"/>
          <w:color w:val="auto"/>
          <w:sz w:val="14"/>
          <w:szCs w:val="14"/>
        </w:rPr>
        <w:fldChar w:fldCharType="end"/>
      </w:r>
      <w:r w:rsidRPr="00D82FCC">
        <w:rPr>
          <w:rFonts w:ascii="Arial" w:hAnsi="Arial" w:cs="Arial"/>
          <w:color w:val="auto"/>
          <w:sz w:val="14"/>
          <w:szCs w:val="14"/>
        </w:rPr>
        <w:t xml:space="preserve"> Información del reverso del recibo de agua</w:t>
      </w:r>
    </w:p>
    <w:p w:rsidR="003203AD" w:rsidRPr="00A470B7" w:rsidRDefault="003203AD" w:rsidP="00A470B7"/>
    <w:sectPr w:rsidR="003203AD" w:rsidRPr="00A470B7" w:rsidSect="003203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61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4A1" w:rsidRDefault="007F34A1" w:rsidP="00FC4368">
      <w:pPr>
        <w:spacing w:after="0" w:line="240" w:lineRule="auto"/>
      </w:pPr>
      <w:r>
        <w:separator/>
      </w:r>
    </w:p>
  </w:endnote>
  <w:endnote w:type="continuationSeparator" w:id="0">
    <w:p w:rsidR="007F34A1" w:rsidRDefault="007F34A1" w:rsidP="00FC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D2" w:rsidRDefault="006D5FD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368" w:rsidRDefault="00FC4368" w:rsidP="003203AD">
    <w:pPr>
      <w:pStyle w:val="Piedepgina"/>
      <w:ind w:left="567" w:right="567"/>
    </w:pPr>
    <w:r w:rsidRPr="00FC4368">
      <w:rPr>
        <w:noProof/>
        <w:lang w:eastAsia="es-MX"/>
      </w:rPr>
      <w:drawing>
        <wp:inline distT="0" distB="0" distL="0" distR="0" wp14:anchorId="03923609" wp14:editId="1B2FB95C">
          <wp:extent cx="6305910" cy="1714081"/>
          <wp:effectExtent l="0" t="0" r="0" b="635"/>
          <wp:docPr id="39" name="Marcador de contenido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dor de contenido 3"/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7656" cy="1714556"/>
                  </a:xfrm>
                  <a:prstGeom prst="rect">
                    <a:avLst/>
                  </a:prstGeom>
                  <a:ln w="9525" cap="flat" cmpd="sng" algn="ctr">
                    <a:noFill/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D2" w:rsidRDefault="006D5FD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4A1" w:rsidRDefault="007F34A1" w:rsidP="00FC4368">
      <w:pPr>
        <w:spacing w:after="0" w:line="240" w:lineRule="auto"/>
      </w:pPr>
      <w:r>
        <w:separator/>
      </w:r>
    </w:p>
  </w:footnote>
  <w:footnote w:type="continuationSeparator" w:id="0">
    <w:p w:rsidR="007F34A1" w:rsidRDefault="007F34A1" w:rsidP="00FC4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D2" w:rsidRDefault="006D5FD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368" w:rsidRDefault="00FC4368" w:rsidP="003203AD">
    <w:pPr>
      <w:pStyle w:val="Encabezado"/>
      <w:ind w:left="567" w:right="567"/>
    </w:pPr>
    <w:r w:rsidRPr="00FC4368">
      <w:rPr>
        <w:noProof/>
        <w:lang w:eastAsia="es-MX"/>
      </w:rPr>
      <w:drawing>
        <wp:inline distT="0" distB="0" distL="0" distR="0" wp14:anchorId="5E3453C3" wp14:editId="187E4765">
          <wp:extent cx="6262577" cy="1499870"/>
          <wp:effectExtent l="0" t="0" r="5080" b="5080"/>
          <wp:docPr id="38" name="Marcador de contenido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dor de contenido 3"/>
                  <pic:cNvPicPr>
                    <a:picLocks noGrp="1"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7463"/>
                  <a:stretch/>
                </pic:blipFill>
                <pic:spPr bwMode="auto">
                  <a:xfrm>
                    <a:off x="0" y="0"/>
                    <a:ext cx="6295833" cy="1507835"/>
                  </a:xfrm>
                  <a:prstGeom prst="rect">
                    <a:avLst/>
                  </a:prstGeom>
                  <a:ln w="9525" cap="flat" cmpd="sng" algn="ctr">
                    <a:noFill/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D2" w:rsidRDefault="006D5FD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81A84"/>
    <w:multiLevelType w:val="hybridMultilevel"/>
    <w:tmpl w:val="058C41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BB1C67"/>
    <w:multiLevelType w:val="hybridMultilevel"/>
    <w:tmpl w:val="1B004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368"/>
    <w:rsid w:val="00161E19"/>
    <w:rsid w:val="003203AD"/>
    <w:rsid w:val="00371B77"/>
    <w:rsid w:val="003F6A92"/>
    <w:rsid w:val="005120B6"/>
    <w:rsid w:val="005D3179"/>
    <w:rsid w:val="005F4B24"/>
    <w:rsid w:val="00676554"/>
    <w:rsid w:val="006B0878"/>
    <w:rsid w:val="006D5FD2"/>
    <w:rsid w:val="007F34A1"/>
    <w:rsid w:val="00887EF5"/>
    <w:rsid w:val="00936183"/>
    <w:rsid w:val="00A10FD9"/>
    <w:rsid w:val="00A470B7"/>
    <w:rsid w:val="00B0346C"/>
    <w:rsid w:val="00BA36D1"/>
    <w:rsid w:val="00DA23EE"/>
    <w:rsid w:val="00F66EF4"/>
    <w:rsid w:val="00FC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570D09B-2865-489F-B6CE-75319668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3A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4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4368"/>
  </w:style>
  <w:style w:type="paragraph" w:styleId="Piedepgina">
    <w:name w:val="footer"/>
    <w:basedOn w:val="Normal"/>
    <w:link w:val="PiedepginaCar"/>
    <w:uiPriority w:val="99"/>
    <w:unhideWhenUsed/>
    <w:rsid w:val="00FC4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4368"/>
  </w:style>
  <w:style w:type="paragraph" w:styleId="Prrafodelista">
    <w:name w:val="List Paragraph"/>
    <w:basedOn w:val="Normal"/>
    <w:uiPriority w:val="34"/>
    <w:qFormat/>
    <w:rsid w:val="003203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470B7"/>
    <w:rPr>
      <w:color w:val="0000FF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A470B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https://www.japami.gob.mx/jap/moduloonline/login.aspx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56153-02D3-40B1-94C0-A99A4FC4C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Yaneth Viridiana Estrada Martinez</dc:creator>
  <cp:lastModifiedBy>Yaneth Viridiana Estrada Martinez</cp:lastModifiedBy>
  <cp:revision>9</cp:revision>
  <cp:lastPrinted>2019-07-05T14:43:00Z</cp:lastPrinted>
  <dcterms:created xsi:type="dcterms:W3CDTF">2018-02-19T15:46:00Z</dcterms:created>
  <dcterms:modified xsi:type="dcterms:W3CDTF">2019-07-05T14:43:00Z</dcterms:modified>
</cp:coreProperties>
</file>