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FD23B3" w:rsidRPr="007C51F8" w:rsidRDefault="00FD23B3" w:rsidP="00FD23B3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  <w:r w:rsidR="004B6DE7">
        <w:rPr>
          <w:b/>
          <w:sz w:val="28"/>
          <w:szCs w:val="28"/>
        </w:rPr>
        <w:t xml:space="preserve"> 2019</w:t>
      </w:r>
    </w:p>
    <w:tbl>
      <w:tblPr>
        <w:tblW w:w="0" w:type="auto"/>
        <w:jc w:val="center"/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8"/>
        <w:gridCol w:w="1768"/>
        <w:gridCol w:w="1332"/>
        <w:gridCol w:w="3973"/>
      </w:tblGrid>
      <w:tr w:rsidR="00FD23B3" w:rsidRPr="0081745B" w:rsidTr="00FD23B3">
        <w:trPr>
          <w:jc w:val="center"/>
        </w:trPr>
        <w:tc>
          <w:tcPr>
            <w:tcW w:w="99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FD23B3" w:rsidRPr="0081745B" w:rsidRDefault="00FD23B3" w:rsidP="00D34CE0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FD23B3" w:rsidRPr="0081745B" w:rsidTr="00FD23B3">
        <w:trPr>
          <w:jc w:val="center"/>
        </w:trPr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0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81745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FD23B3" w:rsidRPr="0081745B" w:rsidTr="00FD23B3">
        <w:trPr>
          <w:jc w:val="center"/>
        </w:trPr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0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FD23B3" w:rsidRPr="0081745B" w:rsidTr="00FD23B3">
        <w:trPr>
          <w:jc w:val="center"/>
        </w:trPr>
        <w:tc>
          <w:tcPr>
            <w:tcW w:w="46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Trámite o </w:t>
            </w:r>
            <w:r w:rsidRPr="008174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Servicio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FD23B3" w:rsidRPr="0081745B" w:rsidTr="00FD23B3">
        <w:trPr>
          <w:jc w:val="center"/>
        </w:trPr>
        <w:tc>
          <w:tcPr>
            <w:tcW w:w="46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Aforo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-JA-18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4B6DE7" w:rsidP="00D3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02/01/2019</w:t>
            </w:r>
          </w:p>
        </w:tc>
      </w:tr>
      <w:tr w:rsidR="00FD23B3" w:rsidRPr="0081745B" w:rsidTr="00FD23B3">
        <w:trPr>
          <w:jc w:val="center"/>
        </w:trPr>
        <w:tc>
          <w:tcPr>
            <w:tcW w:w="99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FD23B3" w:rsidRPr="0081745B" w:rsidTr="00FD23B3">
        <w:trPr>
          <w:jc w:val="center"/>
        </w:trPr>
        <w:tc>
          <w:tcPr>
            <w:tcW w:w="99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hAnsi="Arial" w:cs="Arial"/>
                <w:sz w:val="24"/>
                <w:szCs w:val="24"/>
              </w:rPr>
              <w:t>El aforo se realizará cuando exista inconformidad de la empresa, por el gasto de agua potable considerado para el cálculo de los excesos de contaminantes, o cuando no concuerde el gasto reportado por la empresa con la cantidad observada por la JAPAMI.</w:t>
            </w:r>
          </w:p>
        </w:tc>
      </w:tr>
      <w:tr w:rsidR="00FD23B3" w:rsidRPr="0081745B" w:rsidTr="00FD23B3">
        <w:trPr>
          <w:jc w:val="center"/>
        </w:trPr>
        <w:tc>
          <w:tcPr>
            <w:tcW w:w="99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FD23B3" w:rsidRPr="0081745B" w:rsidTr="00FD23B3">
        <w:trPr>
          <w:jc w:val="center"/>
        </w:trPr>
        <w:tc>
          <w:tcPr>
            <w:tcW w:w="99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Usuarios con giro industrial</w:t>
            </w:r>
          </w:p>
        </w:tc>
      </w:tr>
      <w:tr w:rsidR="00FD23B3" w:rsidRPr="0081745B" w:rsidTr="00FD23B3">
        <w:trPr>
          <w:jc w:val="center"/>
        </w:trPr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FD23B3" w:rsidRPr="0081745B" w:rsidTr="00FD23B3">
        <w:trPr>
          <w:jc w:val="center"/>
        </w:trPr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D23B3" w:rsidRPr="0081745B" w:rsidRDefault="00FD23B3" w:rsidP="00D34C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Oficio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D23B3" w:rsidRPr="0081745B" w:rsidRDefault="00FD23B3" w:rsidP="00D34C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45B">
              <w:rPr>
                <w:rFonts w:ascii="Arial" w:hAnsi="Arial" w:cs="Arial"/>
                <w:sz w:val="24"/>
                <w:szCs w:val="24"/>
              </w:rPr>
              <w:t>Número de días aforados-tarifa diaria.</w:t>
            </w:r>
          </w:p>
          <w:p w:rsidR="00FD23B3" w:rsidRPr="0081745B" w:rsidRDefault="004B6DE7" w:rsidP="00D34C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a 7 $302.8</w:t>
            </w:r>
            <w:r w:rsidR="00FD23B3" w:rsidRPr="0081745B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D23B3" w:rsidRPr="0081745B" w:rsidRDefault="004B6DE7" w:rsidP="00D34C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8 a 14 $227</w:t>
            </w:r>
            <w:r w:rsidR="00FD23B3" w:rsidRPr="0081745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D23B3" w:rsidRPr="0081745B">
              <w:rPr>
                <w:rFonts w:ascii="Arial" w:hAnsi="Arial" w:cs="Arial"/>
                <w:sz w:val="24"/>
                <w:szCs w:val="24"/>
              </w:rPr>
              <w:t xml:space="preserve">0 </w:t>
            </w:r>
            <w:r>
              <w:rPr>
                <w:rFonts w:ascii="Arial" w:hAnsi="Arial" w:cs="Arial"/>
              </w:rPr>
              <w:t>15 a 21 $197.20</w:t>
            </w:r>
            <w:r w:rsidR="00FD23B3" w:rsidRPr="0081745B">
              <w:rPr>
                <w:rFonts w:ascii="Arial" w:hAnsi="Arial" w:cs="Arial"/>
              </w:rPr>
              <w:t xml:space="preserve"> </w:t>
            </w:r>
          </w:p>
          <w:p w:rsidR="00FD23B3" w:rsidRPr="0081745B" w:rsidRDefault="004B6DE7" w:rsidP="00D3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22 a 28 $151.30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D23B3" w:rsidRPr="0081745B" w:rsidRDefault="00FD23B3" w:rsidP="00D3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 día natural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D23B3" w:rsidRPr="0081745B" w:rsidRDefault="00FD23B3" w:rsidP="00D3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FD23B3" w:rsidRPr="0081745B" w:rsidTr="00FD23B3">
        <w:trPr>
          <w:jc w:val="center"/>
        </w:trPr>
        <w:tc>
          <w:tcPr>
            <w:tcW w:w="99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FD23B3" w:rsidRPr="0081745B" w:rsidRDefault="00FD23B3" w:rsidP="00D34CE0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FD23B3" w:rsidRPr="0081745B" w:rsidTr="00FD23B3">
        <w:trPr>
          <w:jc w:val="center"/>
        </w:trPr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FD23B3" w:rsidRPr="0081745B" w:rsidTr="00FD23B3">
        <w:trPr>
          <w:jc w:val="center"/>
        </w:trPr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Prolongación Juan José Torres Landa # </w:t>
            </w: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1720, Colonia Independencia C.P. 36569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Municipio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FD23B3" w:rsidRPr="0081745B" w:rsidTr="00FD23B3">
        <w:trPr>
          <w:jc w:val="center"/>
        </w:trPr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Teléfono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FD23B3" w:rsidRPr="0081745B" w:rsidTr="00FD23B3">
        <w:trPr>
          <w:jc w:val="center"/>
        </w:trPr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</w:t>
            </w:r>
            <w:r w:rsidR="00C30B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nes a Viernes de 8:00 a.m. a 3:3</w:t>
            </w:r>
            <w:bookmarkStart w:id="0" w:name="_GoBack"/>
            <w:bookmarkEnd w:id="0"/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p.m.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FD23B3" w:rsidRPr="0081745B" w:rsidTr="00FD23B3">
        <w:trPr>
          <w:trHeight w:val="101"/>
          <w:jc w:val="center"/>
        </w:trPr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FD23B3" w:rsidRPr="0081745B" w:rsidTr="00FD23B3">
        <w:trPr>
          <w:trHeight w:val="75"/>
          <w:jc w:val="center"/>
        </w:trPr>
        <w:tc>
          <w:tcPr>
            <w:tcW w:w="99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D23B3" w:rsidRPr="0081745B" w:rsidTr="00FD23B3">
        <w:trPr>
          <w:jc w:val="center"/>
        </w:trPr>
        <w:tc>
          <w:tcPr>
            <w:tcW w:w="46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FD23B3" w:rsidRPr="0081745B" w:rsidTr="00FD23B3">
        <w:trPr>
          <w:jc w:val="center"/>
        </w:trPr>
        <w:tc>
          <w:tcPr>
            <w:tcW w:w="467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FD23B3" w:rsidRPr="0081745B" w:rsidTr="00FD23B3">
        <w:trPr>
          <w:jc w:val="center"/>
        </w:trPr>
        <w:tc>
          <w:tcPr>
            <w:tcW w:w="46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D23B3" w:rsidRPr="0081745B" w:rsidRDefault="00FD23B3" w:rsidP="00D34C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1.- Cotización de Aforo firmada por el solicitante.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D23B3" w:rsidRPr="0081745B" w:rsidRDefault="00FD23B3" w:rsidP="00D34C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45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D23B3" w:rsidRPr="0081745B" w:rsidRDefault="00FD23B3" w:rsidP="00D34C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4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D23B3" w:rsidRPr="0081745B" w:rsidTr="00FD23B3">
        <w:trPr>
          <w:jc w:val="center"/>
        </w:trPr>
        <w:tc>
          <w:tcPr>
            <w:tcW w:w="46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D23B3" w:rsidRPr="0081745B" w:rsidRDefault="00FD23B3" w:rsidP="00D34C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hAnsi="Arial" w:cs="Arial"/>
                <w:sz w:val="24"/>
                <w:szCs w:val="24"/>
              </w:rPr>
              <w:t>2.- Pago anticipado por concepto de Aforo.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D23B3" w:rsidRPr="0081745B" w:rsidRDefault="00FD23B3" w:rsidP="00D34C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45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FD23B3" w:rsidRPr="0081745B" w:rsidRDefault="00FD23B3" w:rsidP="00D34C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4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D23B3" w:rsidRPr="0081745B" w:rsidTr="00FD23B3">
        <w:trPr>
          <w:jc w:val="center"/>
        </w:trPr>
        <w:tc>
          <w:tcPr>
            <w:tcW w:w="99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FD23B3" w:rsidRPr="0081745B" w:rsidTr="00FD23B3">
        <w:trPr>
          <w:jc w:val="center"/>
        </w:trPr>
        <w:tc>
          <w:tcPr>
            <w:tcW w:w="99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pStyle w:val="Prrafodelista"/>
              <w:spacing w:after="0" w:line="240" w:lineRule="auto"/>
              <w:ind w:left="-3" w:firstLine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45B">
              <w:rPr>
                <w:rFonts w:ascii="Arial" w:hAnsi="Arial" w:cs="Arial"/>
                <w:sz w:val="24"/>
                <w:szCs w:val="24"/>
              </w:rPr>
              <w:t>El pago original se usará para cotejar la copia y se regresará al solicitante.</w:t>
            </w:r>
          </w:p>
          <w:p w:rsidR="00FD23B3" w:rsidRPr="0081745B" w:rsidRDefault="00FD23B3" w:rsidP="00D34CE0">
            <w:pPr>
              <w:pStyle w:val="Prrafodelista"/>
              <w:spacing w:after="0" w:line="240" w:lineRule="auto"/>
              <w:ind w:left="-3" w:firstLine="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hAnsi="Arial" w:cs="Arial"/>
                <w:sz w:val="24"/>
                <w:szCs w:val="24"/>
              </w:rPr>
              <w:t>El costo genera IVA dependiendo del giro.</w:t>
            </w:r>
          </w:p>
        </w:tc>
      </w:tr>
      <w:tr w:rsidR="00FD23B3" w:rsidRPr="0081745B" w:rsidTr="00FD23B3">
        <w:trPr>
          <w:jc w:val="center"/>
        </w:trPr>
        <w:tc>
          <w:tcPr>
            <w:tcW w:w="99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FD23B3" w:rsidRPr="0081745B" w:rsidTr="00FD23B3">
        <w:trPr>
          <w:trHeight w:val="263"/>
          <w:jc w:val="center"/>
        </w:trPr>
        <w:tc>
          <w:tcPr>
            <w:tcW w:w="99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81745B" w:rsidRDefault="00FD23B3" w:rsidP="00D34CE0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*Ley de Ingresos para el Municipio de Irapuato, Guanajuato, para el Ejercicio Fiscal del año </w:t>
            </w:r>
            <w:r w:rsidR="004B6DE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2019</w:t>
            </w:r>
            <w:r w:rsidRPr="0081745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 Artículo 14, Fracc. XVII inciso 1) y 2).</w:t>
            </w:r>
          </w:p>
        </w:tc>
      </w:tr>
      <w:tr w:rsidR="00FD23B3" w:rsidRPr="0081745B" w:rsidTr="00FD23B3">
        <w:trPr>
          <w:jc w:val="center"/>
        </w:trPr>
        <w:tc>
          <w:tcPr>
            <w:tcW w:w="99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FD23B3" w:rsidRPr="0081745B" w:rsidRDefault="00FD23B3" w:rsidP="00D34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FD23B3" w:rsidRPr="0011594E" w:rsidTr="00FD23B3">
        <w:trPr>
          <w:jc w:val="center"/>
        </w:trPr>
        <w:tc>
          <w:tcPr>
            <w:tcW w:w="99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D23B3" w:rsidRPr="0011594E" w:rsidRDefault="00FD23B3" w:rsidP="00D34C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17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</w:tbl>
    <w:p w:rsidR="003203AD" w:rsidRPr="00FD23B3" w:rsidRDefault="003203AD" w:rsidP="00FD23B3"/>
    <w:sectPr w:rsidR="003203AD" w:rsidRPr="00FD23B3" w:rsidSect="003203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99A" w:rsidRDefault="00D4599A" w:rsidP="00FC4368">
      <w:pPr>
        <w:spacing w:after="0" w:line="240" w:lineRule="auto"/>
      </w:pPr>
      <w:r>
        <w:separator/>
      </w:r>
    </w:p>
  </w:endnote>
  <w:endnote w:type="continuationSeparator" w:id="0">
    <w:p w:rsidR="00D4599A" w:rsidRDefault="00D4599A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62D" w:rsidRDefault="009E36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331789" cy="1714081"/>
          <wp:effectExtent l="0" t="0" r="0" b="635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62D" w:rsidRDefault="009E36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99A" w:rsidRDefault="00D4599A" w:rsidP="00FC4368">
      <w:pPr>
        <w:spacing w:after="0" w:line="240" w:lineRule="auto"/>
      </w:pPr>
      <w:r>
        <w:separator/>
      </w:r>
    </w:p>
  </w:footnote>
  <w:footnote w:type="continuationSeparator" w:id="0">
    <w:p w:rsidR="00D4599A" w:rsidRDefault="00D4599A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62D" w:rsidRDefault="009E362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62D" w:rsidRDefault="009E36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161E19"/>
    <w:rsid w:val="003203AD"/>
    <w:rsid w:val="00440754"/>
    <w:rsid w:val="004B6DE7"/>
    <w:rsid w:val="005120B6"/>
    <w:rsid w:val="005D3179"/>
    <w:rsid w:val="006B0878"/>
    <w:rsid w:val="00887EF5"/>
    <w:rsid w:val="00936183"/>
    <w:rsid w:val="009D5C54"/>
    <w:rsid w:val="009E362D"/>
    <w:rsid w:val="00A10FD9"/>
    <w:rsid w:val="00C30BE1"/>
    <w:rsid w:val="00D4599A"/>
    <w:rsid w:val="00DA23EE"/>
    <w:rsid w:val="00F66EF4"/>
    <w:rsid w:val="00FC4368"/>
    <w:rsid w:val="00FD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D0C17B07-9ED3-4434-B4F1-D9F195CF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gif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20094-E07A-4BD2-B235-D2684822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Yaneth Viridiana Estrada Martinez</cp:lastModifiedBy>
  <cp:revision>9</cp:revision>
  <cp:lastPrinted>2018-12-31T18:20:00Z</cp:lastPrinted>
  <dcterms:created xsi:type="dcterms:W3CDTF">2018-02-19T15:41:00Z</dcterms:created>
  <dcterms:modified xsi:type="dcterms:W3CDTF">2019-07-05T14:41:00Z</dcterms:modified>
</cp:coreProperties>
</file>